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E3" w:rsidRDefault="00FB5CEB" w:rsidP="007D37E3">
      <w:pPr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D6EEB54" wp14:editId="2346FBA4">
            <wp:extent cx="5940425" cy="8707878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07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7E3" w:rsidRDefault="007D37E3" w:rsidP="007D37E3">
      <w:pPr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D37E3" w:rsidRDefault="007D37E3" w:rsidP="007D37E3">
      <w:pPr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D37E3" w:rsidRDefault="007D37E3" w:rsidP="007D37E3">
      <w:pPr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D37E3" w:rsidRDefault="007D37E3" w:rsidP="007D37E3">
      <w:pPr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D37E3" w:rsidRDefault="00FB5CEB" w:rsidP="007D37E3">
      <w:pPr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8A9CD39" wp14:editId="6532DB72">
            <wp:extent cx="5940425" cy="7786480"/>
            <wp:effectExtent l="0" t="0" r="317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8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7E3" w:rsidRDefault="007D37E3" w:rsidP="007D37E3">
      <w:pPr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D37E3" w:rsidRPr="00AC4D28" w:rsidRDefault="007D37E3" w:rsidP="007D37E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ПОЯСНИТЕЛЬНАЯ ЗАПИСКА</w:t>
      </w:r>
    </w:p>
    <w:p w:rsidR="007D37E3" w:rsidRPr="006F4C14" w:rsidRDefault="007D37E3" w:rsidP="007D37E3">
      <w:pPr>
        <w:pStyle w:val="a3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Качество подготовки студентов по образовательной программе 6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В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04104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«У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чет и аудит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»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подтверждается результатами сдачи комплексного экзамена по специальным дисциплинам. Уровень усвоения студентом теоретического материала, предусмотренного учебным планом, должен определяться комплексным экзаменом, в котором учитываются общие требования к выпускнику, содержащиеся в государственном образовательном стандарте по данной специальности.</w:t>
      </w:r>
    </w:p>
    <w:p w:rsidR="007D37E3" w:rsidRPr="006F4C14" w:rsidRDefault="007D37E3" w:rsidP="007D37E3">
      <w:pPr>
        <w:pStyle w:val="a3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Программа комплексного экзамена включает дисциплины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«О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сновы бухгалтерского учета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», «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Аудит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»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и решение практических задач по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данным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дисциплинам. Данная комплексная экзаменационная программа позволяет всесторонне подготовить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высоко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специализированных специалистов, занимающихся деятельностью бухгалтера, аудитора.</w:t>
      </w:r>
    </w:p>
    <w:p w:rsidR="007D37E3" w:rsidRPr="006F4C14" w:rsidRDefault="007D37E3" w:rsidP="007D37E3">
      <w:pPr>
        <w:pStyle w:val="a3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Цель программы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-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ф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ормирование навыков эффективной организации работы по бухгалтерскому учету и аудиту на предприятии в соответствии с национальными, международными стандартами финансовой отчетности и аудита.</w:t>
      </w:r>
    </w:p>
    <w:p w:rsidR="007D37E3" w:rsidRPr="006F4C14" w:rsidRDefault="007D37E3" w:rsidP="007D37E3">
      <w:pPr>
        <w:pStyle w:val="a3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Освоив программу комплексного экзамена, студент может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профессионально применять б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ухгалтерский учет и аудит на практике..</w:t>
      </w:r>
    </w:p>
    <w:p w:rsidR="007D37E3" w:rsidRPr="006F4C14" w:rsidRDefault="007D37E3" w:rsidP="007D37E3">
      <w:pPr>
        <w:pStyle w:val="a3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Данная программа разработана в соответствии с утвержденным государственным образовательным стандартом высшего образования и учебным планом образовательной программы 6В04104 «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У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чет и аудит».</w:t>
      </w:r>
    </w:p>
    <w:p w:rsidR="007D37E3" w:rsidRPr="006F4C14" w:rsidRDefault="007D37E3" w:rsidP="007D37E3">
      <w:pPr>
        <w:pStyle w:val="a3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Программа комплексного экзамена по образовательной программе 6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В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04104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«У</w:t>
      </w: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чет и аудит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»</w:t>
      </w:r>
      <w:bookmarkStart w:id="0" w:name="_GoBack"/>
      <w:bookmarkEnd w:id="0"/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включает следующие дисциплины:</w:t>
      </w:r>
    </w:p>
    <w:p w:rsidR="007D37E3" w:rsidRPr="006F4C14" w:rsidRDefault="007D37E3" w:rsidP="007D37E3">
      <w:pPr>
        <w:pStyle w:val="a3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- Основы бухгалтерского учета;</w:t>
      </w:r>
    </w:p>
    <w:p w:rsidR="007D37E3" w:rsidRPr="006F4C14" w:rsidRDefault="007D37E3" w:rsidP="007D37E3">
      <w:pPr>
        <w:pStyle w:val="a3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- Аудит;</w:t>
      </w:r>
    </w:p>
    <w:p w:rsidR="007D37E3" w:rsidRPr="00AC4D28" w:rsidRDefault="007D37E3" w:rsidP="007D37E3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6F4C14">
        <w:rPr>
          <w:rFonts w:ascii="Times New Roman" w:eastAsia="Times New Roman" w:hAnsi="Times New Roman"/>
          <w:sz w:val="24"/>
          <w:szCs w:val="24"/>
          <w:lang w:val="kk-KZ" w:eastAsia="en-US"/>
        </w:rPr>
        <w:t>- Решение практических задач.</w:t>
      </w:r>
    </w:p>
    <w:p w:rsidR="007D37E3" w:rsidRPr="00AC4D28" w:rsidRDefault="007D37E3" w:rsidP="007D37E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D37E3" w:rsidRPr="00AC4D28" w:rsidRDefault="007D37E3" w:rsidP="007D37E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>ОСНОВЫ БУХГАЛТЕРСКОГО УЧЕТА</w:t>
      </w:r>
    </w:p>
    <w:p w:rsidR="007D37E3" w:rsidRPr="00AC4D28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История становления бухгалтерского учета как науки</w:t>
      </w:r>
    </w:p>
    <w:p w:rsidR="007D37E3" w:rsidRPr="00B31082" w:rsidRDefault="007D37E3" w:rsidP="007D37E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Этапы становления учетной системы: зарождение древней системы учета, простая форма бухгалтерского учета, становление и развитие современного бухгалтерского учета.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right" w:pos="93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Бухгалтерский учет как информационная система                                                                           </w:t>
      </w:r>
    </w:p>
    <w:p w:rsidR="007D37E3" w:rsidRPr="00B31082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sz w:val="24"/>
          <w:szCs w:val="24"/>
        </w:rPr>
        <w:t>Сущность и функции бухгалтерского учета как информационной системы.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right" w:pos="93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Требования, предъявляемые к бухгалтерскому учету</w:t>
      </w:r>
      <w:r w:rsidRPr="00B3108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Измерители, применяемые в учете</w:t>
      </w:r>
    </w:p>
    <w:p w:rsidR="007D37E3" w:rsidRPr="00B31082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sz w:val="24"/>
          <w:szCs w:val="24"/>
        </w:rPr>
        <w:t>Основные подсистемы бухгалтерского учета (финансовый учет, управленческий учет). Базовые принципы бухгалтерского учета и качественные характеристики финансовой отчетности. Измерители, применяемые в учете (натуральные, трудовые, денежные). Пользователи бухгалтерской информации (внешние и внутренние). Виды хозяйственного учета (оперативный, статистический, налоговый).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right" w:pos="93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Предмет и метод бухгалтерского учета                                                                 </w:t>
      </w:r>
    </w:p>
    <w:p w:rsidR="007D37E3" w:rsidRPr="00B31082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Предмет бухгалтерского учета, история развития и различные трактовки. Кругооборот капитала организации. Объекты бухгалтерского учета. Классификация ресурсов организации по видам и времени использования. </w:t>
      </w:r>
      <w:proofErr w:type="gramStart"/>
      <w:r w:rsidRPr="00B31082">
        <w:rPr>
          <w:rFonts w:ascii="Times New Roman" w:hAnsi="Times New Roman" w:cs="Times New Roman"/>
          <w:sz w:val="24"/>
          <w:szCs w:val="24"/>
        </w:rPr>
        <w:t xml:space="preserve">Элементы метода бухгалтерского учета (бухгалтерский баланс, документация, инвентаризация, счета, двойная запись, оценка, калькуляция, отчетность). </w:t>
      </w:r>
      <w:proofErr w:type="gramEnd"/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right" w:pos="93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Роль и значение бухгалтерского баланса</w:t>
      </w:r>
      <w:r w:rsidRPr="00B3108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Влияние хозяйственных операций на бухгалтерский баланс </w:t>
      </w:r>
    </w:p>
    <w:p w:rsidR="007D37E3" w:rsidRPr="00B31082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Роль и значение бухгалтерского баланса. Основное бухгалтерское уравнение. Структура и содержание бухгалтерского баланса. Разделы бухгалтерского баланса. </w:t>
      </w:r>
    </w:p>
    <w:p w:rsidR="007D37E3" w:rsidRPr="00B31082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sz w:val="24"/>
          <w:szCs w:val="24"/>
        </w:rPr>
        <w:t>Типы хозяйственных операций. Влияние хозяйственных операций на бухгалтерский баланс.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right" w:pos="93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Первичное наблюдение-основа информационной системы бухгалтерского учета </w:t>
      </w:r>
    </w:p>
    <w:p w:rsidR="007D37E3" w:rsidRPr="00B31082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Первичное наблюдение в учете. Носители первичной учетной информации. Документы как источник первичной информации.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right" w:pos="93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Первичные документы, их реквизиты и порядок их заполнения</w:t>
      </w:r>
    </w:p>
    <w:p w:rsidR="007D37E3" w:rsidRPr="00B31082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Классификация документов. Организация системы управления документооборотом. Порядок и сроки хранения документов бухгалтерского учета.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right" w:pos="93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Инвентаризация как элемент метода бухгалтерского учета</w:t>
      </w:r>
    </w:p>
    <w:p w:rsidR="007D37E3" w:rsidRPr="00B31082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Объекты и цели инвентаризации. Сроки проведения инвентаризации. Инвентаризационная комиссия. Правила проведения инвентаризации.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right" w:pos="93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Счета и двойная запись                                                  </w:t>
      </w:r>
    </w:p>
    <w:p w:rsidR="007D37E3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  <w:lang w:val="kk-KZ"/>
        </w:rPr>
        <w:t xml:space="preserve">Возникновение системы двойной записи. Понятие «операции», «трансакции».  </w:t>
      </w:r>
      <w:r w:rsidRPr="00B31082">
        <w:rPr>
          <w:rFonts w:ascii="Times New Roman" w:hAnsi="Times New Roman" w:cs="Times New Roman"/>
          <w:sz w:val="24"/>
          <w:szCs w:val="24"/>
        </w:rPr>
        <w:t>Определение назначение бухгалтерских счетов, их строение и содержание</w:t>
      </w:r>
      <w:r w:rsidRPr="00B31082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B31082">
        <w:rPr>
          <w:rFonts w:ascii="Times New Roman" w:hAnsi="Times New Roman" w:cs="Times New Roman"/>
          <w:sz w:val="24"/>
          <w:szCs w:val="24"/>
        </w:rPr>
        <w:t>Сущность двойной записи</w:t>
      </w:r>
      <w:r w:rsidRPr="00B31082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B31082">
        <w:rPr>
          <w:rFonts w:ascii="Times New Roman" w:hAnsi="Times New Roman" w:cs="Times New Roman"/>
          <w:sz w:val="24"/>
          <w:szCs w:val="24"/>
        </w:rPr>
        <w:t>Счета синтетического и аналитического учета, их назначение и взаимосвязь.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56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Стоимостное измерение и текущий бухгалтерский учет</w:t>
      </w:r>
    </w:p>
    <w:p w:rsidR="007D37E3" w:rsidRPr="00B31082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Оценка и ее место в формировании информационной системы бухгалтерского </w:t>
      </w:r>
      <w:proofErr w:type="spellStart"/>
      <w:r w:rsidRPr="00B31082">
        <w:rPr>
          <w:rFonts w:ascii="Times New Roman" w:hAnsi="Times New Roman" w:cs="Times New Roman"/>
          <w:sz w:val="24"/>
          <w:szCs w:val="24"/>
        </w:rPr>
        <w:t>учета</w:t>
      </w:r>
      <w:proofErr w:type="gramStart"/>
      <w:r w:rsidRPr="00B3108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B31082">
        <w:rPr>
          <w:rFonts w:ascii="Times New Roman" w:hAnsi="Times New Roman" w:cs="Times New Roman"/>
          <w:sz w:val="24"/>
          <w:szCs w:val="24"/>
        </w:rPr>
        <w:t>тоимостная</w:t>
      </w:r>
      <w:proofErr w:type="spellEnd"/>
      <w:r w:rsidRPr="00B31082">
        <w:rPr>
          <w:rFonts w:ascii="Times New Roman" w:hAnsi="Times New Roman" w:cs="Times New Roman"/>
          <w:sz w:val="24"/>
          <w:szCs w:val="24"/>
        </w:rPr>
        <w:t xml:space="preserve"> оценка объектов бухгалтерского наблюдения. Принципы оценки (реальность и единство).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134"/>
          <w:tab w:val="right" w:pos="935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Классификация счетов по экономическому содержанию и структуре</w:t>
      </w:r>
    </w:p>
    <w:p w:rsidR="007D37E3" w:rsidRDefault="007D37E3" w:rsidP="007D37E3">
      <w:pPr>
        <w:tabs>
          <w:tab w:val="left" w:pos="993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  <w:lang w:val="kk-KZ"/>
        </w:rPr>
        <w:t>Понятие</w:t>
      </w:r>
      <w:r w:rsidRPr="00B31082">
        <w:rPr>
          <w:rFonts w:ascii="Times New Roman" w:hAnsi="Times New Roman" w:cs="Times New Roman"/>
          <w:sz w:val="24"/>
          <w:szCs w:val="24"/>
        </w:rPr>
        <w:t xml:space="preserve"> и характеристика основных счетов, регулирующие, распределительные счета, калькуляционные, операционно-результативные счета, финансово-результативный счет, </w:t>
      </w:r>
      <w:proofErr w:type="spellStart"/>
      <w:r w:rsidRPr="00B31082">
        <w:rPr>
          <w:rFonts w:ascii="Times New Roman" w:hAnsi="Times New Roman" w:cs="Times New Roman"/>
          <w:sz w:val="24"/>
          <w:szCs w:val="24"/>
        </w:rPr>
        <w:t>забалансовые</w:t>
      </w:r>
      <w:proofErr w:type="spellEnd"/>
      <w:r w:rsidRPr="00B31082">
        <w:rPr>
          <w:rFonts w:ascii="Times New Roman" w:hAnsi="Times New Roman" w:cs="Times New Roman"/>
          <w:sz w:val="24"/>
          <w:szCs w:val="24"/>
        </w:rPr>
        <w:t xml:space="preserve"> счета. Простые и сложные бухгалтерские записи. Сверка данных синтетического и аналитического учета. План счетов бухгалтерского учета.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Формы бухгалтерского учета          </w:t>
      </w:r>
    </w:p>
    <w:p w:rsidR="007D37E3" w:rsidRPr="00B31082" w:rsidRDefault="007D37E3" w:rsidP="007D37E3">
      <w:pPr>
        <w:tabs>
          <w:tab w:val="left" w:pos="993"/>
          <w:tab w:val="left" w:pos="1276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lastRenderedPageBreak/>
        <w:t xml:space="preserve">Общее понятие о регистрах и формах бухгалтерского учета. Учетные регистры: виды и формы.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Классификация учетных регистров</w:t>
      </w:r>
    </w:p>
    <w:p w:rsidR="007D37E3" w:rsidRPr="00B31082" w:rsidRDefault="007D37E3" w:rsidP="007D37E3">
      <w:pPr>
        <w:tabs>
          <w:tab w:val="left" w:pos="993"/>
          <w:tab w:val="left" w:pos="1276"/>
          <w:tab w:val="right" w:pos="93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>Мемориально-ордерная форма бухгалтерского учета: мемориальные ордера, регистрационный журнал, Главная книга. Журнально-ордерная форма бухгалтерского учета: журналы-ордера, вспомогательные ведомости</w:t>
      </w:r>
      <w:r w:rsidRPr="00B31082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Основы финансовой отчетности                                                                                                       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Понятие, цели и виды финансовой отчетности, общие требования к ней.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Профессиональная этика бухгалтера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Этические нормы и правила поведения бухгалтеров. Характеристики профессии «бухгалтер». Основные требования и принципы Международного кодекса этики. Бухгалтерия как структурное подразделение организации. Тарифно-квалификационные характеристики кассира. Международные стандарты подготовки профессиональных бухгалтеров. Автоматизация работы бухгалтерии. Бухгалтерия и Интернет. Финансовый учет как главная подсистема бухгалтерии.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0"/>
          <w:tab w:val="left" w:pos="284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Объединение предприятий. Метод покупки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IFRS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3)</w:t>
      </w:r>
    </w:p>
    <w:p w:rsidR="007D37E3" w:rsidRPr="00B31082" w:rsidRDefault="007D37E3" w:rsidP="007D37E3">
      <w:pPr>
        <w:tabs>
          <w:tab w:val="left" w:pos="0"/>
          <w:tab w:val="left" w:pos="284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>Идентификация объединения предприятий. Применение ме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тода покупки. Определение организации-покупателя. Стоимость объединения предприятий. Идентифицируемые активы и обяза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тельства приобретаемой организации. Условные обязательства приобрета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емой организации. Деловая репутация. Поэтапное объединение предприятий.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Консолидированная и отдельная 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финансовая отчетность (МСФО IAS 27). 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Представление </w:t>
      </w:r>
      <w:r w:rsidRPr="00B31082">
        <w:rPr>
          <w:rFonts w:ascii="Times New Roman" w:hAnsi="Times New Roman" w:cs="Times New Roman"/>
          <w:sz w:val="24"/>
          <w:szCs w:val="24"/>
          <w:lang w:val="kk-KZ"/>
        </w:rPr>
        <w:t>консолидированной</w:t>
      </w:r>
      <w:r w:rsidRPr="00B31082">
        <w:rPr>
          <w:rFonts w:ascii="Times New Roman" w:hAnsi="Times New Roman" w:cs="Times New Roman"/>
          <w:sz w:val="24"/>
          <w:szCs w:val="24"/>
        </w:rPr>
        <w:t xml:space="preserve"> финансовой отчетнос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ти.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1082">
        <w:rPr>
          <w:rFonts w:ascii="Times New Roman" w:hAnsi="Times New Roman" w:cs="Times New Roman"/>
          <w:sz w:val="24"/>
          <w:szCs w:val="24"/>
        </w:rPr>
        <w:t xml:space="preserve">Сфера применения </w:t>
      </w:r>
      <w:r w:rsidRPr="00B31082">
        <w:rPr>
          <w:rFonts w:ascii="Times New Roman" w:hAnsi="Times New Roman" w:cs="Times New Roman"/>
          <w:sz w:val="24"/>
          <w:szCs w:val="24"/>
          <w:lang w:val="kk-KZ"/>
        </w:rPr>
        <w:t>консолидированной</w:t>
      </w:r>
      <w:r w:rsidRPr="00B31082">
        <w:rPr>
          <w:rFonts w:ascii="Times New Roman" w:hAnsi="Times New Roman" w:cs="Times New Roman"/>
          <w:sz w:val="24"/>
          <w:szCs w:val="24"/>
        </w:rPr>
        <w:t xml:space="preserve"> финансовой отчетности. </w:t>
      </w:r>
      <w:r w:rsidRPr="00B31082">
        <w:rPr>
          <w:rFonts w:ascii="Times New Roman" w:hAnsi="Times New Roman" w:cs="Times New Roman"/>
          <w:sz w:val="24"/>
          <w:szCs w:val="24"/>
          <w:lang w:val="kk-KZ"/>
        </w:rPr>
        <w:t>Процедуры консолидации.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Инвестиционная собственность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40)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>Признание инвестиционной собственности. Используемая владельцем собственность. Первоначальная оценка. Последующая оценка инвестиционной собственности.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1082">
        <w:rPr>
          <w:rFonts w:ascii="Times New Roman" w:hAnsi="Times New Roman" w:cs="Times New Roman"/>
          <w:sz w:val="24"/>
          <w:szCs w:val="24"/>
        </w:rPr>
        <w:t>Последующие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1082">
        <w:rPr>
          <w:rFonts w:ascii="Times New Roman" w:hAnsi="Times New Roman" w:cs="Times New Roman"/>
          <w:sz w:val="24"/>
          <w:szCs w:val="24"/>
        </w:rPr>
        <w:t>затраты. Изменение классификации инвестици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онной собственности.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31082">
        <w:rPr>
          <w:rFonts w:ascii="Times New Roman" w:hAnsi="Times New Roman" w:cs="Times New Roman"/>
          <w:b/>
          <w:sz w:val="24"/>
          <w:szCs w:val="24"/>
        </w:rPr>
        <w:t>Внеоборотные</w:t>
      </w:r>
      <w:proofErr w:type="spellEnd"/>
      <w:r w:rsidRPr="00B31082">
        <w:rPr>
          <w:rFonts w:ascii="Times New Roman" w:hAnsi="Times New Roman" w:cs="Times New Roman"/>
          <w:b/>
          <w:sz w:val="24"/>
          <w:szCs w:val="24"/>
        </w:rPr>
        <w:t xml:space="preserve"> активы, предназначенные для продажи (МСФО (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IFRS</w:t>
      </w:r>
      <w:r w:rsidRPr="00B31082">
        <w:rPr>
          <w:rFonts w:ascii="Times New Roman" w:hAnsi="Times New Roman" w:cs="Times New Roman"/>
          <w:b/>
          <w:sz w:val="24"/>
          <w:szCs w:val="24"/>
        </w:rPr>
        <w:t>) 5)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Классификация и признание </w:t>
      </w:r>
      <w:proofErr w:type="spellStart"/>
      <w:r w:rsidRPr="00B31082">
        <w:rPr>
          <w:rFonts w:ascii="Times New Roman" w:hAnsi="Times New Roman" w:cs="Times New Roman"/>
          <w:sz w:val="24"/>
          <w:szCs w:val="24"/>
        </w:rPr>
        <w:t>внеоборотных</w:t>
      </w:r>
      <w:proofErr w:type="spellEnd"/>
      <w:r w:rsidRPr="00B31082">
        <w:rPr>
          <w:rFonts w:ascii="Times New Roman" w:hAnsi="Times New Roman" w:cs="Times New Roman"/>
          <w:sz w:val="24"/>
          <w:szCs w:val="24"/>
        </w:rPr>
        <w:t xml:space="preserve"> активов как пред</w:t>
      </w:r>
      <w:r w:rsidRPr="00B31082">
        <w:rPr>
          <w:rFonts w:ascii="Times New Roman" w:hAnsi="Times New Roman" w:cs="Times New Roman"/>
          <w:sz w:val="24"/>
          <w:szCs w:val="24"/>
        </w:rPr>
        <w:softHyphen/>
        <w:t xml:space="preserve">назначенных для продажи. Оценка </w:t>
      </w:r>
      <w:proofErr w:type="spellStart"/>
      <w:r w:rsidRPr="00B31082">
        <w:rPr>
          <w:rFonts w:ascii="Times New Roman" w:hAnsi="Times New Roman" w:cs="Times New Roman"/>
          <w:sz w:val="24"/>
          <w:szCs w:val="24"/>
        </w:rPr>
        <w:t>внеоборотных</w:t>
      </w:r>
      <w:proofErr w:type="spellEnd"/>
      <w:r w:rsidRPr="00B31082">
        <w:rPr>
          <w:rFonts w:ascii="Times New Roman" w:hAnsi="Times New Roman" w:cs="Times New Roman"/>
          <w:sz w:val="24"/>
          <w:szCs w:val="24"/>
        </w:rPr>
        <w:t xml:space="preserve"> активов пред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назначенных для продажи</w:t>
      </w:r>
      <w:r w:rsidRPr="00B31082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Оценочные обязательства, условные обязательства и ус</w:t>
      </w:r>
      <w:r w:rsidRPr="00B31082">
        <w:rPr>
          <w:rFonts w:ascii="Times New Roman" w:hAnsi="Times New Roman" w:cs="Times New Roman"/>
          <w:b/>
          <w:sz w:val="24"/>
          <w:szCs w:val="24"/>
        </w:rPr>
        <w:softHyphen/>
        <w:t xml:space="preserve">ловные активы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37)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>Оценочные обязательства: признание и оценка. Существую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щее обязательство. Прошлое событие. Вероятность оттока ресур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сов. Достоверная оценка обязанности.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Временная стоимость денег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>Понятие дисконтированной стоимости. Простые и сложные проценты. Будущая стоимость денег. Текущая стоимость денег. Аннуитеты, их виды.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Учет аренды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17)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>Понятие аренды. Классификация аренды. Операционная арен</w:t>
      </w:r>
      <w:r w:rsidRPr="00B31082">
        <w:rPr>
          <w:rFonts w:ascii="Times New Roman" w:hAnsi="Times New Roman" w:cs="Times New Roman"/>
          <w:sz w:val="24"/>
          <w:szCs w:val="24"/>
        </w:rPr>
        <w:softHyphen/>
        <w:t xml:space="preserve">да в отчетности арендатора и арендодателя.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Влияние изменения валютных курсов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21)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Функциональная валюта. Отражение операций в иностранной валюте. Признание </w:t>
      </w:r>
      <w:proofErr w:type="gramStart"/>
      <w:r w:rsidRPr="00B31082">
        <w:rPr>
          <w:rFonts w:ascii="Times New Roman" w:hAnsi="Times New Roman" w:cs="Times New Roman"/>
          <w:sz w:val="24"/>
          <w:szCs w:val="24"/>
        </w:rPr>
        <w:t>курсовых</w:t>
      </w:r>
      <w:proofErr w:type="gramEnd"/>
      <w:r w:rsidRPr="00B31082">
        <w:rPr>
          <w:rFonts w:ascii="Times New Roman" w:hAnsi="Times New Roman" w:cs="Times New Roman"/>
          <w:sz w:val="24"/>
          <w:szCs w:val="24"/>
        </w:rPr>
        <w:t xml:space="preserve"> разниц. Зарубежная деятельность. Использование валюты отчетнос</w:t>
      </w:r>
      <w:r w:rsidRPr="00B31082">
        <w:rPr>
          <w:rFonts w:ascii="Times New Roman" w:hAnsi="Times New Roman" w:cs="Times New Roman"/>
          <w:sz w:val="24"/>
          <w:szCs w:val="24"/>
        </w:rPr>
        <w:softHyphen/>
        <w:t xml:space="preserve">ти, отличной </w:t>
      </w:r>
      <w:proofErr w:type="gramStart"/>
      <w:r w:rsidRPr="00B3108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31082">
        <w:rPr>
          <w:rFonts w:ascii="Times New Roman" w:hAnsi="Times New Roman" w:cs="Times New Roman"/>
          <w:sz w:val="24"/>
          <w:szCs w:val="24"/>
        </w:rPr>
        <w:t xml:space="preserve"> функциональной. Пересчет в валюту представле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Налоги на прибыль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12)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 xml:space="preserve">Налоговая база. Признание текущих налоговых обязательств и текущих налоговых активов. </w:t>
      </w:r>
      <w:proofErr w:type="gramStart"/>
      <w:r w:rsidRPr="00B31082">
        <w:rPr>
          <w:rFonts w:ascii="Times New Roman" w:hAnsi="Times New Roman" w:cs="Times New Roman"/>
          <w:sz w:val="24"/>
          <w:szCs w:val="24"/>
        </w:rPr>
        <w:t>Постоянные</w:t>
      </w:r>
      <w:proofErr w:type="gramEnd"/>
      <w:r w:rsidRPr="00B31082">
        <w:rPr>
          <w:rFonts w:ascii="Times New Roman" w:hAnsi="Times New Roman" w:cs="Times New Roman"/>
          <w:sz w:val="24"/>
          <w:szCs w:val="24"/>
        </w:rPr>
        <w:t xml:space="preserve"> и временные разницы. </w:t>
      </w:r>
      <w:proofErr w:type="gramStart"/>
      <w:r w:rsidRPr="00B31082">
        <w:rPr>
          <w:rFonts w:ascii="Times New Roman" w:hAnsi="Times New Roman" w:cs="Times New Roman"/>
          <w:sz w:val="24"/>
          <w:szCs w:val="24"/>
        </w:rPr>
        <w:t>Налогооблагаемые</w:t>
      </w:r>
      <w:proofErr w:type="gramEnd"/>
      <w:r w:rsidRPr="00B31082">
        <w:rPr>
          <w:rFonts w:ascii="Times New Roman" w:hAnsi="Times New Roman" w:cs="Times New Roman"/>
          <w:sz w:val="24"/>
          <w:szCs w:val="24"/>
        </w:rPr>
        <w:t xml:space="preserve"> временные разницы. Вычитаемые временные разницы. Неиспользованные налоговые убытки и неиспользованные налоговые кредиты.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Учет и оценка финансовых ин</w:t>
      </w:r>
      <w:r w:rsidRPr="00B3108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струментов 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32 и 39)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lastRenderedPageBreak/>
        <w:t xml:space="preserve">Финансовые инструменты, их сущность и </w:t>
      </w:r>
      <w:proofErr w:type="spellStart"/>
      <w:r w:rsidRPr="00B31082">
        <w:rPr>
          <w:rFonts w:ascii="Times New Roman" w:hAnsi="Times New Roman" w:cs="Times New Roman"/>
          <w:sz w:val="24"/>
          <w:szCs w:val="24"/>
        </w:rPr>
        <w:t>классификация</w:t>
      </w:r>
      <w:proofErr w:type="gramStart"/>
      <w:r w:rsidRPr="00B3108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31082">
        <w:rPr>
          <w:rFonts w:ascii="Times New Roman" w:hAnsi="Times New Roman" w:cs="Times New Roman"/>
          <w:sz w:val="24"/>
          <w:szCs w:val="24"/>
        </w:rPr>
        <w:t>ризнание</w:t>
      </w:r>
      <w:proofErr w:type="spellEnd"/>
      <w:r w:rsidRPr="00B31082">
        <w:rPr>
          <w:rFonts w:ascii="Times New Roman" w:hAnsi="Times New Roman" w:cs="Times New Roman"/>
          <w:sz w:val="24"/>
          <w:szCs w:val="24"/>
        </w:rPr>
        <w:t xml:space="preserve"> и оценка финансовых инструментов (</w:t>
      </w:r>
      <w:r w:rsidRPr="00B31082">
        <w:rPr>
          <w:rFonts w:ascii="Times New Roman" w:hAnsi="Times New Roman" w:cs="Times New Roman"/>
          <w:sz w:val="24"/>
          <w:szCs w:val="24"/>
          <w:lang w:val="kk-KZ"/>
        </w:rPr>
        <w:t>п</w:t>
      </w:r>
      <w:r w:rsidRPr="00B31082">
        <w:rPr>
          <w:rFonts w:ascii="Times New Roman" w:hAnsi="Times New Roman" w:cs="Times New Roman"/>
          <w:sz w:val="24"/>
          <w:szCs w:val="24"/>
        </w:rPr>
        <w:t xml:space="preserve">первоначальная и последующая). Справедливая стоимость. Методы определения справедливой стоимости.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Амортизированная стоимость: амортизация дисконта и пре</w:t>
      </w:r>
      <w:r w:rsidRPr="00B31082">
        <w:rPr>
          <w:rFonts w:ascii="Times New Roman" w:hAnsi="Times New Roman" w:cs="Times New Roman"/>
          <w:b/>
          <w:sz w:val="24"/>
          <w:szCs w:val="24"/>
        </w:rPr>
        <w:softHyphen/>
        <w:t>мии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>Прекраще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ние признания финансовых инструментов. Комбинированные и производные финансовые инструменты</w:t>
      </w:r>
      <w:r w:rsidRPr="00B31082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>Совместно-контролируемые активы, совместно-конт</w:t>
      </w:r>
      <w:r w:rsidRPr="00B31082">
        <w:rPr>
          <w:rFonts w:ascii="Times New Roman" w:hAnsi="Times New Roman" w:cs="Times New Roman"/>
          <w:b/>
          <w:sz w:val="24"/>
          <w:szCs w:val="24"/>
        </w:rPr>
        <w:softHyphen/>
        <w:t xml:space="preserve">ролируемые компании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31)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>Формы совместной деятельности. Совместный контроль. До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говорное соглашение. Совместно контролируемые операции. Сов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местно контролируемые активы. Совместно контролируемые орга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низации. Пропорциональная консолидация. Метод учета по доле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вому участию. Исключения из использования пропорциональной консолидации и метода учета по долевому участию.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Прибыль на акцию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33)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sz w:val="24"/>
          <w:szCs w:val="24"/>
        </w:rPr>
        <w:t>Базовая прибыль на акцию. Прибыль. Акции. Разводненная прибыль на акцию.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Изменения в учетной политике компании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8)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1082">
        <w:rPr>
          <w:rFonts w:ascii="Times New Roman" w:hAnsi="Times New Roman" w:cs="Times New Roman"/>
          <w:sz w:val="24"/>
          <w:szCs w:val="24"/>
        </w:rPr>
        <w:t>Выбор и применение учетной политики. Изменения в учет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ной политике. Изменения в бухгалтерских оценках, существенные ошибки, ретроспективное и перспективное представление. Огра</w:t>
      </w:r>
      <w:r w:rsidRPr="00B31082">
        <w:rPr>
          <w:rFonts w:ascii="Times New Roman" w:hAnsi="Times New Roman" w:cs="Times New Roman"/>
          <w:sz w:val="24"/>
          <w:szCs w:val="24"/>
        </w:rPr>
        <w:softHyphen/>
        <w:t xml:space="preserve">ничение ретроспективного представления. </w:t>
      </w:r>
    </w:p>
    <w:p w:rsidR="007D37E3" w:rsidRPr="00B31082" w:rsidRDefault="007D37E3" w:rsidP="00686B3E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31082">
        <w:rPr>
          <w:rFonts w:ascii="Times New Roman" w:hAnsi="Times New Roman" w:cs="Times New Roman"/>
          <w:b/>
          <w:sz w:val="24"/>
          <w:szCs w:val="24"/>
        </w:rPr>
        <w:t xml:space="preserve">Связанные стороны (МСФО </w:t>
      </w:r>
      <w:r w:rsidRPr="00B31082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Pr="00B31082">
        <w:rPr>
          <w:rFonts w:ascii="Times New Roman" w:hAnsi="Times New Roman" w:cs="Times New Roman"/>
          <w:b/>
          <w:sz w:val="24"/>
          <w:szCs w:val="24"/>
        </w:rPr>
        <w:t xml:space="preserve"> 24)</w:t>
      </w:r>
    </w:p>
    <w:p w:rsidR="007D37E3" w:rsidRPr="00B31082" w:rsidRDefault="007D37E3" w:rsidP="007D37E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082">
        <w:rPr>
          <w:rFonts w:ascii="Times New Roman" w:hAnsi="Times New Roman" w:cs="Times New Roman"/>
          <w:sz w:val="24"/>
          <w:szCs w:val="24"/>
        </w:rPr>
        <w:t>Раскрыти</w:t>
      </w:r>
      <w:proofErr w:type="spellEnd"/>
      <w:r w:rsidRPr="00B31082">
        <w:rPr>
          <w:rFonts w:ascii="Times New Roman" w:hAnsi="Times New Roman" w:cs="Times New Roman"/>
          <w:sz w:val="24"/>
          <w:szCs w:val="24"/>
          <w:lang w:val="kk-KZ"/>
        </w:rPr>
        <w:t>е</w:t>
      </w:r>
      <w:r w:rsidRPr="00B31082">
        <w:rPr>
          <w:rFonts w:ascii="Times New Roman" w:hAnsi="Times New Roman" w:cs="Times New Roman"/>
          <w:sz w:val="24"/>
          <w:szCs w:val="24"/>
        </w:rPr>
        <w:t xml:space="preserve"> информации о связанных сторонах. Определение связанных сторон. Идентификация отношений и операций со свя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занными сторонами. Идентификация непогашенных сальдо взаи</w:t>
      </w:r>
      <w:r w:rsidRPr="00B31082">
        <w:rPr>
          <w:rFonts w:ascii="Times New Roman" w:hAnsi="Times New Roman" w:cs="Times New Roman"/>
          <w:sz w:val="24"/>
          <w:szCs w:val="24"/>
        </w:rPr>
        <w:softHyphen/>
        <w:t>морасчетов между организацией и связанными сторонами.</w:t>
      </w:r>
    </w:p>
    <w:p w:rsidR="007D37E3" w:rsidRDefault="007D37E3" w:rsidP="007D37E3">
      <w:pPr>
        <w:pStyle w:val="HTML"/>
        <w:jc w:val="both"/>
        <w:rPr>
          <w:rFonts w:ascii="Times New Roman" w:hAnsi="Times New Roman" w:cs="Times New Roman"/>
          <w:color w:val="202124"/>
          <w:sz w:val="24"/>
          <w:szCs w:val="24"/>
          <w:lang w:val="kk-KZ"/>
        </w:rPr>
      </w:pPr>
    </w:p>
    <w:p w:rsidR="007D37E3" w:rsidRPr="00BD4528" w:rsidRDefault="007D37E3" w:rsidP="007D37E3">
      <w:pPr>
        <w:pStyle w:val="HTML"/>
        <w:jc w:val="both"/>
        <w:rPr>
          <w:rFonts w:ascii="Times New Roman" w:hAnsi="Times New Roman" w:cs="Times New Roman"/>
          <w:color w:val="202124"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C4D28">
        <w:rPr>
          <w:rFonts w:ascii="Times New Roman" w:hAnsi="Times New Roman"/>
          <w:b/>
          <w:sz w:val="24"/>
          <w:szCs w:val="24"/>
          <w:lang w:val="kk-KZ"/>
        </w:rPr>
        <w:t xml:space="preserve">АУДИТ </w:t>
      </w:r>
    </w:p>
    <w:p w:rsidR="007D37E3" w:rsidRDefault="007D37E3" w:rsidP="007D37E3">
      <w:pPr>
        <w:pStyle w:val="a3"/>
        <w:ind w:left="1069"/>
        <w:contextualSpacing/>
        <w:rPr>
          <w:rFonts w:ascii="Times New Roman" w:hAnsi="Times New Roman"/>
          <w:b/>
          <w:sz w:val="24"/>
          <w:szCs w:val="24"/>
        </w:rPr>
      </w:pP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Содержание, сущность и виды аудита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Определение аудита и его содержание. Цели и задачи аудита.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Принципы, компоненты и концепции и постулаты аудита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Постулаты аудита. Концепция аудита. Компоненты аудита. МСА 200 «Цель и общие принципы, регулирующие аудит финансовой отчетности».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Система нормативного регулирование аудиторской деятельности в РК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Структура и Функции органов регулирующие аудиторскую деятельность в РК. Законы Республики Казахстан «Об аудиторской деятельности» и другие нормативно-правовые акты, регулирующие деятельность аудиторов в РК.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Стандарты аудита и профессиональное поведение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Аудит как профессия. Международные стандарты аудита (МСА). Кодекс профессиональной этики.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Контроль и аудит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Экономический контроль и его место в системе управления компанией. Роль независимого аудита в финансово-экономической системе. Цели контроля и их взаимосвязь с общими целями аудиторской проверки.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Элементы структуры внутреннего контроля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Условия проведения контроля. Аудит электронной обработки данных.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Требования предъявляемые к аудиторским доказательствам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Требования предъявляемые к аудиторским доказательствам. Процесс получения аудиторской услуги. Классификация доказательств.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Процесс планирования аудита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Процесс планирования аудита. МСА 300 «Планирование аудита финансовой очетности». Предварительное знакомство аудитора с клиентом. Условия проведения аудита.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lastRenderedPageBreak/>
        <w:t>Ошибки определения мошенничества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Понятие ошибки и мошенничества в аудите, меры применяемые в аудите для предотвращения ошибок. МСА 240 «Ответственность аудитора в отношении мошенничества в ходе аудита финансовой отчетности».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Аудиторский риск и сущность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Аудиторские риски. Риск существенных искажений. Концепция существенности в аудите. Критерии для оценки существенности. Определение понятие и уровня существенности. Применение принципа существенности при анализе результатов аудита.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Оценка аудиторского риска изложение модели аудиторского риска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Стратегия снижения аудиторского риска. МСА 200 «Цели и общие принципы, регулирующие аудит финансовой отчетности».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Организация и методы получения аудиторских доказательств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Методические особенности проведения аудиторского исследования. Классификация приемов и методов контроля, применяемых при аудите. Классификация документов по качественным признакам. Приемы проверки.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Аудиторские доказательства и их роль в аудите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МСА 500 «Аудиторские доказательства». Процедуры аудиторской проверки. Аналитические процедуры. МСА 330 «Аудиторские процедуры в отношении оцененных рисков». МСА 520 «Аналитические процедуры».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Организация и порядок проведения аудита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Аудиторская выборка. Выборочный метод аудиторской проверки. Основные принципы выборочных аудиторских проверок. Определение размера выборки. Методы отбора элементов выборки. Факторы, влияющие на объем выборки. Статические и нестатистические подходы к выборке. МСА 530 «Аудиторская выборка и другие процедуры выборочного тестирования».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Этапы проведения аудита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Порядок подготовки общего плана и программы аудита. Работа аудитора на завершающем этапе аудита. Аудиторский отчет (заключение).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 xml:space="preserve">Общие требования к составлению аудиторского отчета  и порядок его подготовки 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Общие требования к составлению аудиторского отчета  и порядок его подготовки. МСА 700 «Отчет (заключение) независимого аудитора по полному комплекту финансовой отчетности». Цели аудиторского отчета.МСА 701 «Модификация отчета (заключения) независимого аудитора».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 xml:space="preserve">Определения и цели подготовки рабочих документов. 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Документирование аудита. Определения и цели подготовки рабочих документов. Характер аудиторских документов.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Формы аудиторского отчета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Формы аудиторского отчета (заключения).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Внешний и внутренний  контроль качества работы аудитора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Внешний и внутренний  контроль качества работы аудитора. Ответственность за качество аудита. МСА 220 «Контроль качества работы аудита исторической финансовой информации».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Контроль качества аудита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Система контроля качества. Основные принципы контроля качества работы аудитора. Политика и процедуры контроля качества аудита.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Типы, формы, содержание и масштаб аудиторской документации</w:t>
      </w:r>
    </w:p>
    <w:p w:rsidR="007D37E3" w:rsidRPr="0024725B" w:rsidRDefault="007D37E3" w:rsidP="007D37E3">
      <w:pPr>
        <w:pStyle w:val="a3"/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Типы, формы, содержание и масштаб аудиторской документации. Типовые рабочие бумаги аудитора. Формирование окончательного аудиторского файла. МСА 230П «Аудиторская документация».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Структура и Функции органов регулирующие аудиторскую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24725B">
        <w:rPr>
          <w:rFonts w:ascii="Times New Roman" w:hAnsi="Times New Roman"/>
          <w:b/>
          <w:sz w:val="24"/>
          <w:szCs w:val="24"/>
          <w:lang w:val="kk-KZ"/>
        </w:rPr>
        <w:t>деятельность в РК.</w:t>
      </w:r>
    </w:p>
    <w:p w:rsidR="007D37E3" w:rsidRPr="0024725B" w:rsidRDefault="007D37E3" w:rsidP="007D37E3">
      <w:pPr>
        <w:pStyle w:val="a3"/>
        <w:tabs>
          <w:tab w:val="left" w:pos="1134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lastRenderedPageBreak/>
        <w:t>Система нормативного регулирование аудиторской деятельности в РК.  Законы Республики Казахстан «Об аудиторской деятельности» и другие нормативно-правовые акты, регулирующие деятельность аудиторов в РК.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Роль независимого аудита в финансово-экономической системе.</w:t>
      </w:r>
    </w:p>
    <w:p w:rsidR="007D37E3" w:rsidRPr="0024725B" w:rsidRDefault="007D37E3" w:rsidP="007D37E3">
      <w:pPr>
        <w:pStyle w:val="a3"/>
        <w:tabs>
          <w:tab w:val="left" w:pos="1134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Экономический контроль и его место в системе управления компанией. Цели контроля и их взаимосвязь с общими целями аудиторской проверки.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>Применение принципа существенности при анализе результатов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24725B">
        <w:rPr>
          <w:rFonts w:ascii="Times New Roman" w:hAnsi="Times New Roman"/>
          <w:b/>
          <w:sz w:val="24"/>
          <w:szCs w:val="24"/>
          <w:lang w:val="kk-KZ"/>
        </w:rPr>
        <w:t>аудита.</w:t>
      </w:r>
    </w:p>
    <w:p w:rsidR="007D37E3" w:rsidRPr="0024725B" w:rsidRDefault="007D37E3" w:rsidP="007D37E3">
      <w:pPr>
        <w:pStyle w:val="a3"/>
        <w:tabs>
          <w:tab w:val="left" w:pos="1134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Аудиторские риски. Риск существенных искажений. Концепция существенности в аудите. Критерии для оценки существенности. Определение понятие и уровня существенности. Применение принципа существенности при анализе результатов аудита.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 xml:space="preserve">Выборочный метод аудиторской проверки. </w:t>
      </w:r>
    </w:p>
    <w:p w:rsidR="007D37E3" w:rsidRPr="0024725B" w:rsidRDefault="007D37E3" w:rsidP="007D37E3">
      <w:pPr>
        <w:pStyle w:val="a3"/>
        <w:tabs>
          <w:tab w:val="left" w:pos="1134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 xml:space="preserve">Основные принципы выборочных аудиторских проверок. Определение размера выборки. Методы отбора элементов выборки. Факторы, влияющие на объем выборки. Статические и нестатистические подходы к выборке. МСА 530 «Аудиторская выборка и другие процедуры выборочного тестирования». 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 xml:space="preserve">Концепция существенности в аудите. </w:t>
      </w:r>
    </w:p>
    <w:p w:rsidR="007D37E3" w:rsidRPr="0024725B" w:rsidRDefault="007D37E3" w:rsidP="007D37E3">
      <w:pPr>
        <w:pStyle w:val="a3"/>
        <w:tabs>
          <w:tab w:val="left" w:pos="1134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Критерии для оценки существенности. Определение понятие и уровня существенности. Применение принципа существенности при анализе результатов аудита. Аудиторские риски. Риск существенных искажений.</w:t>
      </w:r>
    </w:p>
    <w:p w:rsidR="007D37E3" w:rsidRPr="0024725B" w:rsidRDefault="007D37E3" w:rsidP="00686B3E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Типовые рабочие бумаги аудитора. </w:t>
      </w:r>
    </w:p>
    <w:p w:rsidR="007D37E3" w:rsidRPr="0024725B" w:rsidRDefault="007D37E3" w:rsidP="007D3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4725B">
        <w:rPr>
          <w:rFonts w:ascii="Times New Roman" w:hAnsi="Times New Roman" w:cs="Times New Roman"/>
          <w:sz w:val="24"/>
          <w:szCs w:val="24"/>
          <w:lang w:val="kk-KZ"/>
        </w:rPr>
        <w:t>Типы, формы, содержание и масштаб аудиторской документации. Формирование окончательного аудиторского файла. МСА 230П «Аудиторская документация».</w:t>
      </w:r>
    </w:p>
    <w:p w:rsidR="007D37E3" w:rsidRPr="0024725B" w:rsidRDefault="007D37E3" w:rsidP="00686B3E">
      <w:pPr>
        <w:pStyle w:val="a3"/>
        <w:widowControl w:val="0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24725B">
        <w:rPr>
          <w:rFonts w:ascii="Times New Roman" w:hAnsi="Times New Roman"/>
          <w:b/>
          <w:sz w:val="24"/>
          <w:szCs w:val="24"/>
          <w:lang w:val="kk-KZ"/>
        </w:rPr>
        <w:t xml:space="preserve">МСА 530 «Аудиторская выборка и другие процедуры выборочного тестирования». </w:t>
      </w:r>
    </w:p>
    <w:p w:rsidR="007D37E3" w:rsidRPr="0024725B" w:rsidRDefault="007D37E3" w:rsidP="007D37E3">
      <w:pPr>
        <w:pStyle w:val="a3"/>
        <w:tabs>
          <w:tab w:val="left" w:pos="1134"/>
          <w:tab w:val="left" w:pos="1276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24725B">
        <w:rPr>
          <w:rFonts w:ascii="Times New Roman" w:hAnsi="Times New Roman"/>
          <w:sz w:val="24"/>
          <w:szCs w:val="24"/>
          <w:lang w:val="kk-KZ"/>
        </w:rPr>
        <w:t>Методы отбора элементов выборки. Факторы, влияющие на объем выборки. Статические и нестатистические подходы к выборке.</w:t>
      </w:r>
    </w:p>
    <w:p w:rsidR="007D37E3" w:rsidRPr="0024725B" w:rsidRDefault="007D37E3" w:rsidP="00686B3E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4725B">
        <w:rPr>
          <w:rStyle w:val="a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Аудиторские доказательства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7D37E3" w:rsidRPr="0024725B" w:rsidRDefault="007D37E3" w:rsidP="007D37E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П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ервичные</w:t>
      </w:r>
      <w:proofErr w:type="spellEnd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документы, регистры бухгалтерского учета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.П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исьменные</w:t>
      </w:r>
      <w:proofErr w:type="spellEnd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разъяснения уполномоченных сотрудников 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аудируемого</w:t>
      </w:r>
      <w:proofErr w:type="spellEnd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лица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. И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нформация</w:t>
      </w:r>
      <w:proofErr w:type="spellEnd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полученная из различных источников (от третьих лиц)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. Х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арактер</w:t>
      </w:r>
      <w:proofErr w:type="spellEnd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систем бухгалтерского учета и внутреннего контроля, оценка риска средств контроля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. </w:t>
      </w:r>
      <w:r w:rsidRPr="0024725B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</w:t>
      </w:r>
      <w:proofErr w:type="spellStart"/>
      <w:r w:rsidRPr="0024725B">
        <w:rPr>
          <w:rFonts w:ascii="Times New Roman" w:eastAsia="Times New Roman" w:hAnsi="Times New Roman" w:cs="Times New Roman"/>
          <w:color w:val="000000"/>
          <w:sz w:val="24"/>
          <w:szCs w:val="24"/>
        </w:rPr>
        <w:t>ущественность</w:t>
      </w:r>
      <w:proofErr w:type="spellEnd"/>
      <w:r w:rsidRPr="002472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проверяемой статьи финансовой отчетности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7D37E3" w:rsidRPr="0024725B" w:rsidRDefault="007D37E3" w:rsidP="00686B3E">
      <w:pPr>
        <w:pStyle w:val="a5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72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Права и обязанности </w:t>
      </w:r>
      <w:proofErr w:type="spellStart"/>
      <w:r w:rsidRPr="002472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аудируемых</w:t>
      </w:r>
      <w:proofErr w:type="spellEnd"/>
      <w:r w:rsidRPr="002472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лиц</w:t>
      </w:r>
    </w:p>
    <w:p w:rsidR="007D37E3" w:rsidRPr="0024725B" w:rsidRDefault="007D37E3" w:rsidP="007D37E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З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аключ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ение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догово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ров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проведение обязательного аудита с аудиторскими организациями в сроки, установленные законодательством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. С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ние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аудиторской 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</w:t>
      </w:r>
      <w:proofErr w:type="spellEnd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ией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й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своевременного и полного проведения аудиторской проверки</w:t>
      </w:r>
      <w:r w:rsidRPr="00247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. </w:t>
      </w:r>
    </w:p>
    <w:p w:rsidR="007D37E3" w:rsidRPr="0024725B" w:rsidRDefault="007D37E3" w:rsidP="007D37E3">
      <w:pPr>
        <w:pStyle w:val="a3"/>
        <w:ind w:left="1069"/>
        <w:contextualSpacing/>
        <w:rPr>
          <w:rFonts w:ascii="Times New Roman" w:hAnsi="Times New Roman"/>
          <w:b/>
          <w:sz w:val="24"/>
          <w:szCs w:val="24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Default="007D37E3" w:rsidP="007D37E3">
      <w:pPr>
        <w:pStyle w:val="a3"/>
        <w:jc w:val="center"/>
        <w:rPr>
          <w:rFonts w:ascii="Times New Roman" w:hAnsi="Times New Roman"/>
          <w:b/>
          <w:kern w:val="28"/>
          <w:sz w:val="24"/>
          <w:szCs w:val="24"/>
          <w:lang w:val="kk-KZ"/>
        </w:rPr>
      </w:pPr>
      <w:r w:rsidRPr="00AC4D28">
        <w:rPr>
          <w:rFonts w:ascii="Times New Roman" w:hAnsi="Times New Roman"/>
          <w:b/>
          <w:kern w:val="28"/>
          <w:sz w:val="24"/>
          <w:szCs w:val="24"/>
          <w:lang w:val="kk-KZ"/>
        </w:rPr>
        <w:lastRenderedPageBreak/>
        <w:t xml:space="preserve">Модуль 1. </w:t>
      </w:r>
      <w:r>
        <w:rPr>
          <w:rFonts w:ascii="Times New Roman" w:hAnsi="Times New Roman"/>
          <w:b/>
          <w:kern w:val="28"/>
          <w:sz w:val="24"/>
          <w:szCs w:val="24"/>
          <w:lang w:val="kk-KZ"/>
        </w:rPr>
        <w:t>Основы бухгалтерского учета</w:t>
      </w:r>
    </w:p>
    <w:p w:rsidR="007D37E3" w:rsidRPr="00AC4D28" w:rsidRDefault="007D37E3" w:rsidP="007D37E3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История становления бухгалтерского учета как науки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Бухгалтерский учет как информационная система                                                                           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Требования, предъявляемые к бухгалтерскому учету</w:t>
      </w:r>
      <w:r w:rsidRPr="00023F2D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Измерители, применяемые в учете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Предмет и метод бухгалтерского учета                                                                 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Роль и значение бухгалтерского баланса</w:t>
      </w:r>
      <w:r w:rsidRPr="00023F2D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Влияние хозяйственных операций на бухгалтерский баланс 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Первичное наблюдение-основа информационной системы бухгалтерского учета 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Первичные документы, их реквизиты и порядок их заполнения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Инвентаризация как элемент метода бухгалтерского учета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Счета и двойная запись                                                  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Стоимостное измерение и текущий бухгалтерский учет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134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Классификация счетов по экономическому содержанию и структуре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Формы бухгалтерского учета          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  <w:tab w:val="right" w:pos="93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Классификация учетных регистров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Основы финансовой отчетности                                                                                                       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Профессиональная этика бухгалтера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0"/>
          <w:tab w:val="left" w:pos="284"/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Объединение предприятий. Метод покупки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IFRS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3)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Консолидированная и отдельная 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финансовая отчетность (МСФО IAS 27). 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Инвестиционная собственность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40)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23F2D">
        <w:rPr>
          <w:rFonts w:ascii="Times New Roman" w:hAnsi="Times New Roman" w:cs="Times New Roman"/>
          <w:bCs/>
          <w:sz w:val="24"/>
          <w:szCs w:val="24"/>
        </w:rPr>
        <w:t>Внеоборотные</w:t>
      </w:r>
      <w:proofErr w:type="spellEnd"/>
      <w:r w:rsidRPr="00023F2D">
        <w:rPr>
          <w:rFonts w:ascii="Times New Roman" w:hAnsi="Times New Roman" w:cs="Times New Roman"/>
          <w:bCs/>
          <w:sz w:val="24"/>
          <w:szCs w:val="24"/>
        </w:rPr>
        <w:t xml:space="preserve"> активы, предназначенные для продажи (МСФО (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IFRS</w:t>
      </w:r>
      <w:r w:rsidRPr="00023F2D">
        <w:rPr>
          <w:rFonts w:ascii="Times New Roman" w:hAnsi="Times New Roman" w:cs="Times New Roman"/>
          <w:bCs/>
          <w:sz w:val="24"/>
          <w:szCs w:val="24"/>
        </w:rPr>
        <w:t>) 5)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Оценочные обязательства, условные обязательства и ус</w:t>
      </w:r>
      <w:r w:rsidRPr="00023F2D">
        <w:rPr>
          <w:rFonts w:ascii="Times New Roman" w:hAnsi="Times New Roman" w:cs="Times New Roman"/>
          <w:bCs/>
          <w:sz w:val="24"/>
          <w:szCs w:val="24"/>
        </w:rPr>
        <w:softHyphen/>
        <w:t xml:space="preserve">ловные активы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37)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Временная стоимость денег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Учет аренды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17)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Влияние изменения валютных курсов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21)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Налоги на прибыль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12)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Учет и оценка финансовых ин</w:t>
      </w:r>
      <w:r w:rsidRPr="00023F2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струментов 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32 и 39)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Амортизированная стоимость: амортизация дисконта и пре</w:t>
      </w:r>
      <w:r w:rsidRPr="00023F2D">
        <w:rPr>
          <w:rFonts w:ascii="Times New Roman" w:hAnsi="Times New Roman" w:cs="Times New Roman"/>
          <w:bCs/>
          <w:sz w:val="24"/>
          <w:szCs w:val="24"/>
        </w:rPr>
        <w:softHyphen/>
        <w:t>мии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>Совместно-контролируемые активы, совместно-конт</w:t>
      </w:r>
      <w:r w:rsidRPr="00023F2D">
        <w:rPr>
          <w:rFonts w:ascii="Times New Roman" w:hAnsi="Times New Roman" w:cs="Times New Roman"/>
          <w:bCs/>
          <w:sz w:val="24"/>
          <w:szCs w:val="24"/>
        </w:rPr>
        <w:softHyphen/>
        <w:t xml:space="preserve">ролируемые компании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31)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Прибыль на акцию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33)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Изменения в учетной политике компании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8)</w:t>
      </w:r>
    </w:p>
    <w:p w:rsidR="007D37E3" w:rsidRPr="00023F2D" w:rsidRDefault="007D37E3" w:rsidP="00686B3E">
      <w:pPr>
        <w:pStyle w:val="a5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023F2D">
        <w:rPr>
          <w:rFonts w:ascii="Times New Roman" w:hAnsi="Times New Roman" w:cs="Times New Roman"/>
          <w:bCs/>
          <w:sz w:val="24"/>
          <w:szCs w:val="24"/>
        </w:rPr>
        <w:t xml:space="preserve">Связанные стороны (МСФО </w:t>
      </w:r>
      <w:r w:rsidRPr="00023F2D">
        <w:rPr>
          <w:rFonts w:ascii="Times New Roman" w:hAnsi="Times New Roman" w:cs="Times New Roman"/>
          <w:bCs/>
          <w:sz w:val="24"/>
          <w:szCs w:val="24"/>
          <w:lang w:val="en-US"/>
        </w:rPr>
        <w:t>IAS</w:t>
      </w:r>
      <w:r w:rsidRPr="00023F2D">
        <w:rPr>
          <w:rFonts w:ascii="Times New Roman" w:hAnsi="Times New Roman" w:cs="Times New Roman"/>
          <w:bCs/>
          <w:sz w:val="24"/>
          <w:szCs w:val="24"/>
        </w:rPr>
        <w:t xml:space="preserve"> 24)</w:t>
      </w:r>
    </w:p>
    <w:p w:rsidR="007D37E3" w:rsidRPr="00AC4D28" w:rsidRDefault="007D37E3" w:rsidP="007D37E3">
      <w:pPr>
        <w:pStyle w:val="a3"/>
        <w:ind w:left="78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left="78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ind w:left="78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AC4D28">
        <w:rPr>
          <w:rFonts w:ascii="Times New Roman" w:hAnsi="Times New Roman" w:cs="Times New Roman"/>
          <w:b/>
          <w:sz w:val="24"/>
          <w:szCs w:val="24"/>
          <w:lang w:val="kk-KZ"/>
        </w:rPr>
        <w:br w:type="page"/>
      </w:r>
    </w:p>
    <w:p w:rsidR="007D37E3" w:rsidRPr="00AC4D28" w:rsidRDefault="007D37E3" w:rsidP="007D37E3">
      <w:pPr>
        <w:pStyle w:val="a3"/>
        <w:ind w:left="78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C4D28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Модуль 2. Аудит </w:t>
      </w:r>
    </w:p>
    <w:p w:rsidR="007D37E3" w:rsidRPr="00AC4D28" w:rsidRDefault="007D37E3" w:rsidP="007D37E3">
      <w:pPr>
        <w:pStyle w:val="a3"/>
        <w:ind w:left="786"/>
        <w:jc w:val="both"/>
        <w:rPr>
          <w:rFonts w:ascii="Times New Roman" w:hAnsi="Times New Roman"/>
          <w:color w:val="FF0000"/>
          <w:sz w:val="24"/>
          <w:szCs w:val="24"/>
          <w:lang w:val="kk-KZ"/>
        </w:rPr>
      </w:pP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Содержание, сущность и виды аудита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Принципы, компоненты и концепции и постулаты аудита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Система нормативного регулирование аудиторской деятельности в РК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Стандарты аудита и профессиональное поведение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Контроль и аудит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Элементы структуры внутреннего контроля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Требования предъявляемые к аудиторским доказательствам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Процесс планирования аудита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Ошибки определения мошенничества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Аудиторский риск и сущность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Оценка аудиторского риска изложение модели аудиторского риска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Организация и методы получения аудиторских доказательств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Аудиторские доказательства и их роль в аудите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Организация и порядок проведения аудита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Этапы проведения аудита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 xml:space="preserve">Общие требования к составлению аудиторского отчета  и порядок его подготовки 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 xml:space="preserve">Определения и цели подготовки рабочих документов. 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Формы аудиторского отчета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Внешний и внутренний  контроль качества работы аудитора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Контроль качества аудита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Типы, формы, содержание и масштаб аудиторской документации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Структура и Функции органов регулирующие аудиторскую деятельность в РК.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Роль независимого аудита в финансово-экономической системе.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>Применение принципа существенности при анализе результатов аудита.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 xml:space="preserve">Выборочный метод аудиторской проверки. 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 xml:space="preserve">Концепция существенности в аудите. 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 xml:space="preserve">Типовые рабочие бумаги аудитора. 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sz w:val="24"/>
          <w:szCs w:val="24"/>
          <w:lang w:val="kk-KZ"/>
        </w:rPr>
        <w:t xml:space="preserve">МСА 530 «Аудиторская выборка и другие процедуры выборочного тестирования». 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Style w:val="a7"/>
          <w:rFonts w:ascii="Times New Roman" w:hAnsi="Times New Roman"/>
          <w:color w:val="000000"/>
          <w:sz w:val="24"/>
          <w:szCs w:val="24"/>
          <w:shd w:val="clear" w:color="auto" w:fill="FFFFFF"/>
        </w:rPr>
        <w:t>Аудиторские доказательства</w:t>
      </w:r>
      <w:r w:rsidRPr="00CC067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</w:t>
      </w:r>
    </w:p>
    <w:p w:rsidR="007D37E3" w:rsidRPr="00CC0674" w:rsidRDefault="007D37E3" w:rsidP="00686B3E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CC0674">
        <w:rPr>
          <w:rFonts w:ascii="Times New Roman" w:hAnsi="Times New Roman"/>
          <w:bCs/>
          <w:color w:val="000000"/>
          <w:sz w:val="24"/>
          <w:szCs w:val="24"/>
        </w:rPr>
        <w:t xml:space="preserve">Права и обязанности </w:t>
      </w:r>
      <w:proofErr w:type="spellStart"/>
      <w:r w:rsidRPr="00CC0674">
        <w:rPr>
          <w:rFonts w:ascii="Times New Roman" w:hAnsi="Times New Roman"/>
          <w:bCs/>
          <w:color w:val="000000"/>
          <w:sz w:val="24"/>
          <w:szCs w:val="24"/>
        </w:rPr>
        <w:t>аудируемых</w:t>
      </w:r>
      <w:proofErr w:type="spellEnd"/>
      <w:r w:rsidRPr="00CC0674">
        <w:rPr>
          <w:rFonts w:ascii="Times New Roman" w:hAnsi="Times New Roman"/>
          <w:bCs/>
          <w:color w:val="000000"/>
          <w:sz w:val="24"/>
          <w:szCs w:val="24"/>
        </w:rPr>
        <w:t xml:space="preserve"> лиц</w:t>
      </w:r>
    </w:p>
    <w:p w:rsidR="007D37E3" w:rsidRPr="00AC4D28" w:rsidRDefault="007D37E3" w:rsidP="007D37E3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AC4D28" w:rsidRDefault="007D37E3" w:rsidP="007D37E3">
      <w:pPr>
        <w:pStyle w:val="a3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C4D28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МОДУЛЬ 3. </w:t>
      </w:r>
      <w:r>
        <w:rPr>
          <w:rFonts w:ascii="Times New Roman" w:hAnsi="Times New Roman"/>
          <w:b/>
          <w:sz w:val="24"/>
          <w:szCs w:val="24"/>
          <w:lang w:val="kk-KZ"/>
        </w:rPr>
        <w:t>РЕШЕНИЕ ПРАКТИЧЕСКИХ ЗАДАЧ</w:t>
      </w:r>
    </w:p>
    <w:p w:rsidR="007D37E3" w:rsidRDefault="007D37E3" w:rsidP="007D37E3">
      <w:pPr>
        <w:pStyle w:val="a3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  1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 Произвести группировку имущества хозяйственных средств </w:t>
      </w:r>
      <w:r w:rsidRPr="00C72E2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«АВС» </w:t>
      </w: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по составу и источникам образования на 01.01.20</w:t>
      </w:r>
      <w:r w:rsidRPr="00C72E2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363" w:type="dxa"/>
        <w:tblInd w:w="3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1843"/>
      </w:tblGrid>
      <w:tr w:rsidR="00686B3E" w:rsidRPr="00C72E2B" w:rsidTr="00F11C83"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Наименование статьи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384" w:lineRule="atLeast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      Денежные средства в кассе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Задолженность покупателей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532000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Объявленный капитал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10000000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Задолженность поставщиков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6026000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Материалы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65000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Задолженность по заработной плате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130000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Основные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5038000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Денежные средства на текущих банковских счетах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159000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Дебиторская задолженность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21000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Кредиторская задолженность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30600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Банковские займы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1648400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Резервный капитал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8651000</w:t>
            </w:r>
          </w:p>
        </w:tc>
      </w:tr>
      <w:tr w:rsidR="00686B3E" w:rsidRPr="00C72E2B" w:rsidTr="00F11C83"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Товары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22639000</w:t>
            </w:r>
          </w:p>
        </w:tc>
      </w:tr>
      <w:tr w:rsidR="00686B3E" w:rsidRPr="00C72E2B" w:rsidTr="00F11C83">
        <w:trPr>
          <w:trHeight w:val="283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Нераспределенный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2014000</w:t>
            </w:r>
          </w:p>
        </w:tc>
      </w:tr>
      <w:tr w:rsidR="00686B3E" w:rsidRPr="00C72E2B" w:rsidTr="00F11C83">
        <w:trPr>
          <w:trHeight w:val="391"/>
        </w:trPr>
        <w:tc>
          <w:tcPr>
            <w:tcW w:w="6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686B3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45000</w:t>
            </w:r>
          </w:p>
        </w:tc>
      </w:tr>
    </w:tbl>
    <w:p w:rsidR="00686B3E" w:rsidRPr="00C72E2B" w:rsidRDefault="00686B3E" w:rsidP="00686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686B3E" w:rsidRPr="00C72E2B" w:rsidRDefault="00686B3E" w:rsidP="00686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86B3E" w:rsidRPr="00C72E2B" w:rsidRDefault="00686B3E" w:rsidP="00686B3E">
      <w:pPr>
        <w:widowControl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E2B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Используя</w:t>
      </w:r>
      <w:r w:rsidRPr="00C72E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72E2B">
        <w:rPr>
          <w:rFonts w:ascii="Times New Roman" w:hAnsi="Times New Roman" w:cs="Times New Roman"/>
          <w:sz w:val="28"/>
          <w:szCs w:val="28"/>
        </w:rPr>
        <w:t xml:space="preserve"> данные таблицы </w:t>
      </w:r>
      <w:r w:rsidRPr="00C72E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E2B">
        <w:rPr>
          <w:rFonts w:ascii="Times New Roman" w:hAnsi="Times New Roman" w:cs="Times New Roman"/>
          <w:sz w:val="28"/>
          <w:szCs w:val="28"/>
        </w:rPr>
        <w:t xml:space="preserve"> </w:t>
      </w:r>
      <w:r w:rsidRPr="00C72E2B">
        <w:rPr>
          <w:rFonts w:ascii="Times New Roman" w:hAnsi="Times New Roman" w:cs="Times New Roman"/>
          <w:sz w:val="28"/>
          <w:szCs w:val="28"/>
          <w:lang w:val="kk-KZ"/>
        </w:rPr>
        <w:t>нужно</w:t>
      </w:r>
      <w:r w:rsidRPr="00C72E2B">
        <w:rPr>
          <w:rFonts w:ascii="Times New Roman" w:hAnsi="Times New Roman" w:cs="Times New Roman"/>
          <w:bCs/>
          <w:sz w:val="28"/>
          <w:szCs w:val="28"/>
        </w:rPr>
        <w:t xml:space="preserve"> сгруппировать средства по составу и назначению  и источникам их образования.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6B3E" w:rsidRPr="00C72E2B" w:rsidRDefault="00686B3E" w:rsidP="00686B3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Таблица  Классификация средств 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567"/>
        <w:gridCol w:w="5705"/>
        <w:gridCol w:w="2942"/>
      </w:tblGrid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№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бухгалтерского счета                 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Сумма, тыс. </w:t>
            </w:r>
            <w:proofErr w:type="spellStart"/>
            <w:r w:rsidRPr="00C72E2B">
              <w:rPr>
                <w:rFonts w:ascii="Times New Roman" w:hAnsi="Times New Roman" w:cs="Times New Roman"/>
                <w:b/>
                <w:sz w:val="28"/>
                <w:szCs w:val="28"/>
              </w:rPr>
              <w:t>тг</w:t>
            </w:r>
            <w:proofErr w:type="spellEnd"/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sz w:val="28"/>
                <w:szCs w:val="28"/>
              </w:rPr>
              <w:t xml:space="preserve">Здания и сооружения                                       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754 000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2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sz w:val="28"/>
                <w:szCs w:val="28"/>
              </w:rPr>
              <w:t>Задолженность персоналу по заработной плате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14 000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3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 xml:space="preserve">Расчеты с пенсионным фондом 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1 400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4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Незавершенное производство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25 000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5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Неоплаченный капитал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787 000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6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 xml:space="preserve">Резервный капитал 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55 000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7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 xml:space="preserve">Денежные средства на текущих банковских счетах 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62 410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8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 xml:space="preserve">Деньги в кассе 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1 090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9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 xml:space="preserve">Краткосрочные банковские займы 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16 000</w:t>
            </w:r>
          </w:p>
        </w:tc>
      </w:tr>
      <w:tr w:rsidR="00686B3E" w:rsidRPr="00C72E2B" w:rsidTr="00F11C83">
        <w:trPr>
          <w:trHeight w:val="276"/>
        </w:trPr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8" w:firstLine="709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lastRenderedPageBreak/>
              <w:t>10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Материалы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80 300</w:t>
            </w:r>
          </w:p>
        </w:tc>
      </w:tr>
      <w:tr w:rsidR="00686B3E" w:rsidRPr="00C72E2B" w:rsidTr="00F11C83">
        <w:trPr>
          <w:trHeight w:val="284"/>
        </w:trPr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8" w:firstLine="709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11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топливо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12 800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12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Прочая дебиторская задолженность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2 000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13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Прочая кредиторская  задолженность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2 500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14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Расчеты с поставщиками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15 000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15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 xml:space="preserve">Готовая продукция 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55 600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16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Нераспределенная прибыль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42 300</w:t>
            </w:r>
          </w:p>
        </w:tc>
      </w:tr>
      <w:tr w:rsidR="00686B3E" w:rsidRPr="00C72E2B" w:rsidTr="00F11C83">
        <w:tc>
          <w:tcPr>
            <w:tcW w:w="567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ind w:left="-709" w:firstLine="709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17</w:t>
            </w:r>
          </w:p>
        </w:tc>
        <w:tc>
          <w:tcPr>
            <w:tcW w:w="5705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Расчеты с бюджетом по НДС</w:t>
            </w:r>
          </w:p>
        </w:tc>
        <w:tc>
          <w:tcPr>
            <w:tcW w:w="2942" w:type="dxa"/>
            <w:hideMark/>
          </w:tcPr>
          <w:p w:rsidR="00686B3E" w:rsidRPr="00C72E2B" w:rsidRDefault="00686B3E" w:rsidP="00F11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</w:pPr>
            <w:r w:rsidRPr="00C72E2B"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  <w:lang w:val="kk-KZ"/>
              </w:rPr>
              <w:t>60 000</w:t>
            </w:r>
          </w:p>
        </w:tc>
      </w:tr>
    </w:tbl>
    <w:p w:rsidR="00686B3E" w:rsidRPr="00C72E2B" w:rsidRDefault="00686B3E" w:rsidP="00686B3E">
      <w:pPr>
        <w:widowControl w:val="0"/>
        <w:ind w:firstLine="709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686B3E" w:rsidRPr="00C72E2B" w:rsidRDefault="00686B3E" w:rsidP="00686B3E">
      <w:pPr>
        <w:widowControl w:val="0"/>
        <w:ind w:firstLine="709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 3</w:t>
      </w:r>
    </w:p>
    <w:p w:rsidR="00686B3E" w:rsidRPr="00C72E2B" w:rsidRDefault="00686B3E" w:rsidP="00686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686B3E" w:rsidRPr="00C72E2B" w:rsidRDefault="00686B3E" w:rsidP="00686B3E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Определить  корреспонденцию счетов по следующим хозяйственным операциям: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А. Из кассы выдана подотчетная суммы 3 000 тенге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В. Поступили основные средства от поставщика 400 000 тенге.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С. С текущего банковского счета  поступили денежные средства в кассу на заработную плату  500 000 тенге.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Дать характеристику счету 1310 «Сырье и материалы».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3.Определить  корреспонденцию счетов по следующим хозяйственным операциям: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А. Поступила в кассу торговая выручка с НДС 112 000 тенге.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В. Поступили нематериальные активы  от поставщика  35 000 тенге.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С. Из кассы выдано подотчетному лицу на командировочные расходы 15 000 тенге.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Дать характеристику счёту 1010 « Денежные средства в кассе»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86B3E" w:rsidRPr="00C72E2B" w:rsidRDefault="00686B3E" w:rsidP="00686B3E"/>
    <w:p w:rsidR="00686B3E" w:rsidRPr="00C72E2B" w:rsidRDefault="00686B3E" w:rsidP="00686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4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На основании приведенных данных открыть счета синтетического </w:t>
      </w: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учета и составить новый бухгалтерский баланс по ТОО «АВС» на 1 марта20_ года.</w:t>
      </w:r>
    </w:p>
    <w:p w:rsidR="00686B3E" w:rsidRPr="00C72E2B" w:rsidRDefault="00686B3E" w:rsidP="00686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2E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9518" w:type="dxa"/>
        <w:tblInd w:w="-1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2984"/>
        <w:gridCol w:w="1418"/>
        <w:gridCol w:w="850"/>
        <w:gridCol w:w="1701"/>
        <w:gridCol w:w="1820"/>
      </w:tblGrid>
      <w:tr w:rsidR="00686B3E" w:rsidRPr="00C72E2B" w:rsidTr="00F11C83">
        <w:trPr>
          <w:trHeight w:val="662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bdr w:val="none" w:sz="0" w:space="0" w:color="auto" w:frame="1"/>
                <w:lang w:eastAsia="ru-RU"/>
              </w:rPr>
              <w:t>АКТИВ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bdr w:val="none" w:sz="0" w:space="0" w:color="auto" w:frame="1"/>
                <w:lang w:eastAsia="ru-RU"/>
              </w:rPr>
              <w:t>сумма (тенге)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bdr w:val="none" w:sz="0" w:space="0" w:color="auto" w:frame="1"/>
                <w:lang w:eastAsia="ru-RU"/>
              </w:rPr>
              <w:t>ПАССИВ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bdr w:val="none" w:sz="0" w:space="0" w:color="auto" w:frame="1"/>
                <w:lang w:eastAsia="ru-RU"/>
              </w:rPr>
              <w:t>сумма </w:t>
            </w:r>
            <w:r w:rsidRPr="00C72E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bdr w:val="none" w:sz="0" w:space="0" w:color="auto" w:frame="1"/>
                <w:lang w:eastAsia="ru-RU"/>
              </w:rPr>
              <w:t>(тенге)</w:t>
            </w:r>
          </w:p>
        </w:tc>
      </w:tr>
      <w:tr w:rsidR="00686B3E" w:rsidRPr="00C72E2B" w:rsidTr="00F11C83">
        <w:trPr>
          <w:trHeight w:val="550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lang w:eastAsia="ru-RU"/>
              </w:rPr>
              <w:t>Денежные средства в кассе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lang w:eastAsia="ru-RU"/>
              </w:rPr>
              <w:t>Кредиторская задолженность поставщикам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285700</w:t>
            </w:r>
          </w:p>
        </w:tc>
      </w:tr>
      <w:tr w:rsidR="00686B3E" w:rsidRPr="00C72E2B" w:rsidTr="00F11C83">
        <w:trPr>
          <w:trHeight w:val="572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bdr w:val="none" w:sz="0" w:space="0" w:color="auto" w:frame="1"/>
                <w:lang w:eastAsia="ru-RU"/>
              </w:rPr>
              <w:t>Денежные средства на тек</w:t>
            </w:r>
            <w:proofErr w:type="gramStart"/>
            <w:r w:rsidRPr="00C72E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proofErr w:type="gramEnd"/>
            <w:r w:rsidRPr="00C72E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C72E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bdr w:val="none" w:sz="0" w:space="0" w:color="auto" w:frame="1"/>
                <w:lang w:eastAsia="ru-RU"/>
              </w:rPr>
              <w:t>б</w:t>
            </w:r>
            <w:proofErr w:type="gramEnd"/>
            <w:r w:rsidRPr="00C72E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bdr w:val="none" w:sz="0" w:space="0" w:color="auto" w:frame="1"/>
                <w:lang w:eastAsia="ru-RU"/>
              </w:rPr>
              <w:t>анк. счетах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124030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bdr w:val="none" w:sz="0" w:space="0" w:color="auto" w:frame="1"/>
                <w:lang w:eastAsia="ru-RU"/>
              </w:rPr>
              <w:t>Задолженность по оплате труда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110670</w:t>
            </w:r>
          </w:p>
        </w:tc>
      </w:tr>
      <w:tr w:rsidR="00686B3E" w:rsidRPr="00C72E2B" w:rsidTr="00F11C83">
        <w:trPr>
          <w:trHeight w:val="512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lang w:eastAsia="ru-RU"/>
              </w:rPr>
              <w:t>Расчеты с </w:t>
            </w:r>
            <w:r w:rsidRPr="00C72E2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bdr w:val="none" w:sz="0" w:space="0" w:color="auto" w:frame="1"/>
                <w:lang w:eastAsia="ru-RU"/>
              </w:rPr>
              <w:t>подотчетными лицами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Банковские займы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186170</w:t>
            </w:r>
          </w:p>
        </w:tc>
      </w:tr>
      <w:tr w:rsidR="00686B3E" w:rsidRPr="00C72E2B" w:rsidTr="00F11C83">
        <w:trPr>
          <w:trHeight w:val="280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bdr w:val="none" w:sz="0" w:space="0" w:color="auto" w:frame="1"/>
                <w:lang w:eastAsia="ru-RU"/>
              </w:rPr>
              <w:t>Материалы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lang w:eastAsia="ru-RU"/>
              </w:rPr>
              <w:t>Объявленный капитал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699130</w:t>
            </w:r>
          </w:p>
        </w:tc>
      </w:tr>
      <w:tr w:rsidR="00686B3E" w:rsidRPr="00C72E2B" w:rsidTr="00F11C83">
        <w:trPr>
          <w:trHeight w:val="285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5.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Товары и тара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288730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lang w:eastAsia="ru-RU"/>
              </w:rPr>
              <w:t>Резервный капитал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119040</w:t>
            </w:r>
          </w:p>
        </w:tc>
      </w:tr>
      <w:tr w:rsidR="00686B3E" w:rsidRPr="00C72E2B" w:rsidTr="00F11C83">
        <w:trPr>
          <w:trHeight w:val="288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Основные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998700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1"/>
                <w:kern w:val="36"/>
                <w:sz w:val="24"/>
                <w:szCs w:val="24"/>
                <w:bdr w:val="none" w:sz="0" w:space="0" w:color="auto" w:frame="1"/>
                <w:lang w:eastAsia="ru-RU"/>
              </w:rPr>
              <w:t>Прибыль отчетного года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92140</w:t>
            </w:r>
          </w:p>
        </w:tc>
      </w:tr>
      <w:tr w:rsidR="00686B3E" w:rsidRPr="00C72E2B" w:rsidTr="00F11C83">
        <w:trPr>
          <w:trHeight w:val="278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bdr w:val="none" w:sz="0" w:space="0" w:color="auto" w:frame="1"/>
                <w:lang w:eastAsia="ru-RU"/>
              </w:rPr>
              <w:t>Нематериальные </w:t>
            </w:r>
            <w:r w:rsidRPr="00C72E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bdr w:val="none" w:sz="0" w:space="0" w:color="auto" w:frame="1"/>
                <w:lang w:eastAsia="ru-RU"/>
              </w:rPr>
              <w:t>активы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14 300</w:t>
            </w:r>
          </w:p>
        </w:tc>
      </w:tr>
      <w:tr w:rsidR="00686B3E" w:rsidRPr="00C72E2B" w:rsidTr="00F11C83">
        <w:trPr>
          <w:trHeight w:val="282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bdr w:val="none" w:sz="0" w:space="0" w:color="auto" w:frame="1"/>
                <w:lang w:eastAsia="ru-RU"/>
              </w:rPr>
              <w:t>БАЛАНС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1492850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bdr w:val="none" w:sz="0" w:space="0" w:color="auto" w:frame="1"/>
                <w:lang w:eastAsia="ru-RU"/>
              </w:rPr>
              <w:t>БАЛАНС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86B3E" w:rsidRPr="00C72E2B" w:rsidRDefault="00686B3E" w:rsidP="00F11C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1492850</w:t>
            </w:r>
          </w:p>
        </w:tc>
      </w:tr>
    </w:tbl>
    <w:p w:rsidR="00686B3E" w:rsidRPr="00C72E2B" w:rsidRDefault="00686B3E" w:rsidP="00686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За месяц выполнены следующие операции: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1.С расчетного счета поступило в кассу организации – 150000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2.С расчетного счета оплатили поставщикам – 63500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3.Из кассы выдана зарплата – 85000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4.Получены банковские займы на расчетный счет -500000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5.Получено оборудование с оплатой из кассы – 450000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86B3E" w:rsidRPr="00C72E2B" w:rsidRDefault="00686B3E" w:rsidP="00686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72E2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Задача 5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Составить первичные документы по кассе и обработать их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Составить и обработать приходный кассовый ордер №145 от 10 марта 20_г.</w:t>
      </w:r>
      <w:r w:rsidRPr="00C72E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72E2B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 на основании следующих данных: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 Зав.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отделом </w:t>
      </w: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«Березка» ТОО «Лира» </w:t>
      </w:r>
      <w:proofErr w:type="spellStart"/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Масимова</w:t>
      </w:r>
      <w:proofErr w:type="spellEnd"/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Л.П. сдала в кассу торговую выручку с НДС в  сумме -  154 000 тенге.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86B3E" w:rsidRPr="00C72E2B" w:rsidRDefault="00686B3E" w:rsidP="00686B3E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C72E2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Задача 6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Составить первичные документы по кассе и обработать их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Составить и обработать расходный кассовый ордер 78 от 10 марта 20_г.</w:t>
      </w: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основании следующих данных: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 Из кассы выдано под отчет на служебную командировку в г. Астану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 Директору ТОО «Лира»  деньги в сумме – 137 000 тенге.</w:t>
      </w:r>
    </w:p>
    <w:p w:rsidR="00686B3E" w:rsidRPr="00C72E2B" w:rsidRDefault="00686B3E" w:rsidP="00686B3E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686B3E" w:rsidRPr="00C72E2B" w:rsidRDefault="00686B3E" w:rsidP="00686B3E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 7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Отразить операции на счетах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1.В магазине предприятия обнаружена недостача, при проведении инвентаризации на сумму 15 000 тенге, виновность продавца не доказана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2.В бухгалтерии, начислили естественную убыль по продовольственным товарам за меж инвентаризационный период  в сумме 4 200 тенге</w:t>
      </w:r>
      <w:proofErr w:type="gramEnd"/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3.Оставшаяся сумма отнесена за счет продавца?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E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4.Продавец внес сумму недостачи в кассу организации?</w:t>
      </w:r>
    </w:p>
    <w:p w:rsidR="00686B3E" w:rsidRPr="00C72E2B" w:rsidRDefault="00686B3E" w:rsidP="00686B3E"/>
    <w:p w:rsidR="00686B3E" w:rsidRPr="00C72E2B" w:rsidRDefault="00686B3E" w:rsidP="00686B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E2B">
        <w:rPr>
          <w:rFonts w:ascii="Times New Roman" w:hAnsi="Times New Roman" w:cs="Times New Roman"/>
          <w:b/>
          <w:sz w:val="28"/>
          <w:szCs w:val="28"/>
        </w:rPr>
        <w:t>Задание  8</w:t>
      </w:r>
    </w:p>
    <w:p w:rsidR="00686B3E" w:rsidRPr="00C72E2B" w:rsidRDefault="00686B3E" w:rsidP="00686B3E">
      <w:pPr>
        <w:pStyle w:val="aa"/>
        <w:spacing w:before="0" w:beforeAutospacing="0" w:after="300" w:afterAutospacing="0"/>
        <w:ind w:firstLine="567"/>
        <w:jc w:val="both"/>
        <w:rPr>
          <w:sz w:val="28"/>
          <w:szCs w:val="28"/>
        </w:rPr>
      </w:pPr>
      <w:r w:rsidRPr="00C72E2B">
        <w:rPr>
          <w:sz w:val="28"/>
          <w:szCs w:val="28"/>
        </w:rPr>
        <w:lastRenderedPageBreak/>
        <w:t>На основании данных таблицы  произвести группировку активов ТОО «</w:t>
      </w:r>
      <w:proofErr w:type="spellStart"/>
      <w:r w:rsidRPr="00C72E2B">
        <w:rPr>
          <w:sz w:val="28"/>
          <w:szCs w:val="28"/>
        </w:rPr>
        <w:t>Акниет</w:t>
      </w:r>
      <w:proofErr w:type="spellEnd"/>
      <w:r w:rsidRPr="00C72E2B">
        <w:rPr>
          <w:sz w:val="28"/>
          <w:szCs w:val="28"/>
        </w:rPr>
        <w:t>» по составу и функциональной роли на 01 января 20   г.</w:t>
      </w:r>
    </w:p>
    <w:p w:rsidR="00686B3E" w:rsidRPr="00C72E2B" w:rsidRDefault="00686B3E" w:rsidP="00686B3E">
      <w:pPr>
        <w:pStyle w:val="aa"/>
        <w:spacing w:before="0" w:beforeAutospacing="0" w:after="300" w:afterAutospacing="0"/>
        <w:ind w:firstLine="567"/>
        <w:jc w:val="both"/>
        <w:rPr>
          <w:sz w:val="28"/>
          <w:szCs w:val="28"/>
        </w:rPr>
      </w:pPr>
      <w:r w:rsidRPr="00C72E2B">
        <w:rPr>
          <w:sz w:val="28"/>
          <w:szCs w:val="28"/>
        </w:rPr>
        <w:t>Таблица  Состав активов ТОО «</w:t>
      </w:r>
      <w:proofErr w:type="spellStart"/>
      <w:r w:rsidRPr="00C72E2B">
        <w:rPr>
          <w:sz w:val="28"/>
          <w:szCs w:val="28"/>
        </w:rPr>
        <w:t>Акниет</w:t>
      </w:r>
      <w:proofErr w:type="spellEnd"/>
      <w:r w:rsidRPr="00C72E2B">
        <w:rPr>
          <w:sz w:val="28"/>
          <w:szCs w:val="28"/>
        </w:rPr>
        <w:t>» на 01 января 20   г.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79"/>
        <w:gridCol w:w="1521"/>
      </w:tblGrid>
      <w:tr w:rsidR="00686B3E" w:rsidRPr="00C72E2B" w:rsidTr="00F11C83">
        <w:trPr>
          <w:trHeight w:val="835"/>
        </w:trPr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Наименование активов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Сумма, тенге.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1. Шкафы металлические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159 000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2. Станок токарный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3. Здание производственных цехов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2 300 000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4. Наличные денежные средства в кассе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130 000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5. Патент на изобретение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205 000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6. Задолженность покупателей за поставленную продукцию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7. Здание общехозяйственного назначения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625 000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8. Готовая продукция на складе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9. Акции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10. Запасные части для ремонта оборудования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180 000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11. Лента стальная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163 000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12. Здание административного корпуса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1130 000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13. Оборудование в цехах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947 000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14. Вычислительная техника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650 000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15. Легковой автомобиль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830 000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16. Денежные средства на расчетном счете в банке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17. Грузовые автомашины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1 040 000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18. Земельный участок, находящийся</w:t>
            </w:r>
            <w:r w:rsidRPr="00C72E2B">
              <w:rPr>
                <w:rFonts w:ascii="Times New Roman" w:hAnsi="Times New Roman" w:cs="Times New Roman"/>
                <w:sz w:val="24"/>
                <w:szCs w:val="24"/>
              </w:rPr>
              <w:br/>
              <w:t>в собственности организации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19. Незавершенное производство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111 000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20. Материалы на складе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190 000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21. Здание склада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489 000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22. Топливо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23. Хозяйственный инвентарь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210 000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24. Сооружение (ограждение организации)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160 000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25. Задолженность по подотчетным суммам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41 000</w:t>
            </w:r>
          </w:p>
        </w:tc>
      </w:tr>
      <w:tr w:rsidR="00686B3E" w:rsidRPr="00C72E2B" w:rsidTr="00F11C83">
        <w:tc>
          <w:tcPr>
            <w:tcW w:w="7479" w:type="dxa"/>
            <w:hideMark/>
          </w:tcPr>
          <w:p w:rsidR="00686B3E" w:rsidRPr="00C72E2B" w:rsidRDefault="00686B3E" w:rsidP="00F11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sz w:val="24"/>
                <w:szCs w:val="24"/>
              </w:rPr>
              <w:t>Сумма активов</w:t>
            </w:r>
          </w:p>
        </w:tc>
        <w:tc>
          <w:tcPr>
            <w:tcW w:w="1521" w:type="dxa"/>
            <w:hideMark/>
          </w:tcPr>
          <w:p w:rsidR="00686B3E" w:rsidRPr="00C72E2B" w:rsidRDefault="00686B3E" w:rsidP="00F11C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E2B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</w:tbl>
    <w:p w:rsidR="00686B3E" w:rsidRPr="00C72E2B" w:rsidRDefault="00686B3E" w:rsidP="00686B3E"/>
    <w:p w:rsidR="00686B3E" w:rsidRPr="00C72E2B" w:rsidRDefault="00686B3E" w:rsidP="0068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B3E" w:rsidRPr="00C72E2B" w:rsidRDefault="00686B3E" w:rsidP="00686B3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E2B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C72E2B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 </w:t>
      </w:r>
      <w:r w:rsidRPr="00C72E2B">
        <w:rPr>
          <w:rFonts w:ascii="Times New Roman" w:hAnsi="Times New Roman" w:cs="Times New Roman"/>
          <w:sz w:val="28"/>
          <w:szCs w:val="28"/>
          <w:lang w:val="kk-KZ"/>
        </w:rPr>
        <w:t xml:space="preserve">На основании </w:t>
      </w:r>
      <w:r w:rsidRPr="00C72E2B">
        <w:rPr>
          <w:rFonts w:ascii="Times New Roman" w:hAnsi="Times New Roman" w:cs="Times New Roman"/>
          <w:sz w:val="28"/>
          <w:szCs w:val="28"/>
        </w:rPr>
        <w:t>приведенных хозяйственных операций, составить         корреспонденции счетов, определить дебетовый и кредитовый обороты   определить сальдо на конец месяца.</w:t>
      </w:r>
    </w:p>
    <w:p w:rsidR="00686B3E" w:rsidRPr="00C72E2B" w:rsidRDefault="00686B3E" w:rsidP="00686B3E">
      <w:pPr>
        <w:widowControl w:val="0"/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Сальдо на начало месяца по 1030  счету «Деньги на текущих, банковских счетах»   – 725 410 тенге. </w:t>
      </w:r>
    </w:p>
    <w:p w:rsidR="00686B3E" w:rsidRPr="00C72E2B" w:rsidRDefault="00686B3E" w:rsidP="00686B3E">
      <w:pPr>
        <w:widowControl w:val="0"/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1.На  текущий счет поступил  краткосрочный  </w:t>
      </w:r>
      <w:proofErr w:type="spellStart"/>
      <w:r w:rsidRPr="00C72E2B">
        <w:rPr>
          <w:rFonts w:ascii="Times New Roman" w:hAnsi="Times New Roman" w:cs="Times New Roman"/>
          <w:sz w:val="28"/>
          <w:szCs w:val="28"/>
        </w:rPr>
        <w:t>займ</w:t>
      </w:r>
      <w:proofErr w:type="spellEnd"/>
      <w:r w:rsidRPr="00C72E2B">
        <w:rPr>
          <w:rFonts w:ascii="Times New Roman" w:hAnsi="Times New Roman" w:cs="Times New Roman"/>
          <w:sz w:val="28"/>
          <w:szCs w:val="28"/>
        </w:rPr>
        <w:t xml:space="preserve">  банка –  250 000 тенге.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2.Перечислено ТОО «</w:t>
      </w:r>
      <w:proofErr w:type="gramStart"/>
      <w:r w:rsidRPr="00C72E2B">
        <w:rPr>
          <w:rFonts w:ascii="Times New Roman" w:hAnsi="Times New Roman" w:cs="Times New Roman"/>
          <w:sz w:val="28"/>
          <w:szCs w:val="28"/>
        </w:rPr>
        <w:t>Асса</w:t>
      </w:r>
      <w:proofErr w:type="gramEnd"/>
      <w:r w:rsidRPr="00C72E2B">
        <w:rPr>
          <w:rFonts w:ascii="Times New Roman" w:hAnsi="Times New Roman" w:cs="Times New Roman"/>
          <w:sz w:val="28"/>
          <w:szCs w:val="28"/>
        </w:rPr>
        <w:t>» за товары – 220 000 тенге.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3.На текущий  счет поступила выручка с кассы – 82600 тенге.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4.Перечислен НДС в бюджет – 76 100 тенге.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lastRenderedPageBreak/>
        <w:t>5.Перечислен социальный налог в бюджет – 38 000 тенге.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6.Перечислен налог на  имущество – 22 500 тенге.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7.На текущий счет поступил доход от аренды  - 51250тенге.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8.Перечислен  в бюджет налог на землю – 18 265 тенге.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6B3E" w:rsidRPr="00C72E2B" w:rsidRDefault="00686B3E" w:rsidP="00686B3E">
      <w:pPr>
        <w:rPr>
          <w:rFonts w:ascii="Times New Roman" w:hAnsi="Times New Roman" w:cs="Times New Roman"/>
          <w:sz w:val="28"/>
          <w:szCs w:val="28"/>
        </w:rPr>
      </w:pPr>
    </w:p>
    <w:p w:rsidR="00686B3E" w:rsidRPr="00C72E2B" w:rsidRDefault="00686B3E" w:rsidP="00686B3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b/>
          <w:sz w:val="28"/>
          <w:szCs w:val="28"/>
        </w:rPr>
        <w:t>Задание 10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C72E2B">
        <w:rPr>
          <w:rFonts w:ascii="Times New Roman" w:hAnsi="Times New Roman" w:cs="Times New Roman"/>
          <w:sz w:val="28"/>
          <w:szCs w:val="28"/>
        </w:rPr>
        <w:t>На основании приведенных хозяйственных операций, составить         корреспонденции счетов, определить дебетовый и кредитовый обороты и   определить сальдо на конец месяца.</w:t>
      </w:r>
      <w:proofErr w:type="gramEnd"/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Сальдо на начало месяца по счету 3310 составило – 410 585 тенге</w:t>
      </w:r>
    </w:p>
    <w:p w:rsidR="00686B3E" w:rsidRPr="00C72E2B" w:rsidRDefault="00686B3E" w:rsidP="00686B3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В течение месяца совершены следующие хозяйственные операциии:</w:t>
      </w:r>
    </w:p>
    <w:p w:rsidR="00686B3E" w:rsidRPr="00C72E2B" w:rsidRDefault="00686B3E" w:rsidP="00686B3E">
      <w:pPr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spacing w:val="-6"/>
          <w:sz w:val="28"/>
          <w:szCs w:val="28"/>
          <w:lang w:val="kk-KZ"/>
        </w:rPr>
        <w:t>акцептованы счета поставщиков заприобретенные материалы – 245100 тг.</w:t>
      </w:r>
    </w:p>
    <w:p w:rsidR="00686B3E" w:rsidRPr="00C72E2B" w:rsidRDefault="00686B3E" w:rsidP="00686B3E">
      <w:pPr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с расчетного счета оплачено поставщикам   – 365210 тг.</w:t>
      </w:r>
    </w:p>
    <w:p w:rsidR="00686B3E" w:rsidRPr="00C72E2B" w:rsidRDefault="00686B3E" w:rsidP="00686B3E">
      <w:pPr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Из кассы оплачено поставщикам   – 165850 тг.</w:t>
      </w:r>
    </w:p>
    <w:p w:rsidR="00686B3E" w:rsidRPr="00C72E2B" w:rsidRDefault="00686B3E" w:rsidP="00686B3E">
      <w:pPr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 xml:space="preserve">акцептованы счета поставщиков заприобретенные основные средства –180 000  </w:t>
      </w:r>
    </w:p>
    <w:p w:rsidR="00686B3E" w:rsidRPr="00C72E2B" w:rsidRDefault="00686B3E" w:rsidP="00686B3E">
      <w:pPr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закрытие счета поставщиков за счет банковских кредитов – 19310 тг.</w:t>
      </w:r>
    </w:p>
    <w:p w:rsidR="00686B3E" w:rsidRPr="00C72E2B" w:rsidRDefault="00686B3E" w:rsidP="0068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86B3E" w:rsidRPr="00C72E2B" w:rsidRDefault="00686B3E" w:rsidP="00686B3E">
      <w:pPr>
        <w:widowControl w:val="0"/>
        <w:tabs>
          <w:tab w:val="left" w:pos="42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b/>
          <w:sz w:val="28"/>
          <w:szCs w:val="28"/>
        </w:rPr>
        <w:t>Задание 11</w:t>
      </w:r>
    </w:p>
    <w:p w:rsidR="00686B3E" w:rsidRPr="00C72E2B" w:rsidRDefault="00686B3E" w:rsidP="00686B3E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Остатки на счетах бухгалтерского учета  ТОО «Акниет» на  01.01.2024 года составили: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Основные средства- 250 000   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Уставный капитал-360 000 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Деньги на текущих счетах - 90 000   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Материалы-10 000  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Кредит банка – 20 000   тг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Расчеты с </w:t>
      </w:r>
      <w:proofErr w:type="gramStart"/>
      <w:r w:rsidRPr="00C72E2B">
        <w:rPr>
          <w:rFonts w:ascii="Times New Roman" w:hAnsi="Times New Roman" w:cs="Times New Roman"/>
          <w:sz w:val="28"/>
          <w:szCs w:val="28"/>
        </w:rPr>
        <w:t>подотчетными</w:t>
      </w:r>
      <w:proofErr w:type="gramEnd"/>
      <w:r w:rsidRPr="00C72E2B">
        <w:rPr>
          <w:rFonts w:ascii="Times New Roman" w:hAnsi="Times New Roman" w:cs="Times New Roman"/>
          <w:sz w:val="28"/>
          <w:szCs w:val="28"/>
        </w:rPr>
        <w:t xml:space="preserve"> лицами-2500</w:t>
      </w:r>
      <w:r w:rsidRPr="00C72E2B">
        <w:rPr>
          <w:rFonts w:ascii="Times New Roman" w:hAnsi="Times New Roman" w:cs="Times New Roman"/>
          <w:sz w:val="28"/>
          <w:szCs w:val="28"/>
          <w:lang w:val="kk-KZ"/>
        </w:rPr>
        <w:t xml:space="preserve"> 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Задолженность покупателей-40000</w:t>
      </w:r>
      <w:r w:rsidRPr="00C72E2B">
        <w:rPr>
          <w:rFonts w:ascii="Times New Roman" w:hAnsi="Times New Roman" w:cs="Times New Roman"/>
          <w:sz w:val="28"/>
          <w:szCs w:val="28"/>
          <w:lang w:val="kk-KZ"/>
        </w:rPr>
        <w:t xml:space="preserve"> 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Расчеты с бюджетом по налогам-17000 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Расчеты с поставщиками-10000 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Расчеты по </w:t>
      </w:r>
      <w:proofErr w:type="gramStart"/>
      <w:r w:rsidRPr="00C72E2B">
        <w:rPr>
          <w:rFonts w:ascii="Times New Roman" w:hAnsi="Times New Roman" w:cs="Times New Roman"/>
          <w:sz w:val="28"/>
          <w:szCs w:val="28"/>
        </w:rPr>
        <w:t>заработной</w:t>
      </w:r>
      <w:proofErr w:type="gramEnd"/>
      <w:r w:rsidRPr="00C72E2B">
        <w:rPr>
          <w:rFonts w:ascii="Times New Roman" w:hAnsi="Times New Roman" w:cs="Times New Roman"/>
          <w:sz w:val="28"/>
          <w:szCs w:val="28"/>
        </w:rPr>
        <w:t xml:space="preserve"> плате-96000 </w:t>
      </w:r>
      <w:r w:rsidRPr="00C72E2B">
        <w:rPr>
          <w:rFonts w:ascii="Times New Roman" w:hAnsi="Times New Roman" w:cs="Times New Roman"/>
          <w:sz w:val="28"/>
          <w:szCs w:val="28"/>
          <w:lang w:val="kk-KZ"/>
        </w:rPr>
        <w:t>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Нераспределенная прибыль </w:t>
      </w:r>
      <w:proofErr w:type="gramStart"/>
      <w:r w:rsidRPr="00C72E2B">
        <w:rPr>
          <w:rFonts w:ascii="Times New Roman" w:hAnsi="Times New Roman" w:cs="Times New Roman"/>
          <w:sz w:val="28"/>
          <w:szCs w:val="28"/>
        </w:rPr>
        <w:t>отчетного</w:t>
      </w:r>
      <w:proofErr w:type="gramEnd"/>
      <w:r w:rsidRPr="00C72E2B">
        <w:rPr>
          <w:rFonts w:ascii="Times New Roman" w:hAnsi="Times New Roman" w:cs="Times New Roman"/>
          <w:sz w:val="28"/>
          <w:szCs w:val="28"/>
        </w:rPr>
        <w:t xml:space="preserve"> года-50000 </w:t>
      </w:r>
      <w:r w:rsidRPr="00C72E2B">
        <w:rPr>
          <w:rFonts w:ascii="Times New Roman" w:hAnsi="Times New Roman" w:cs="Times New Roman"/>
          <w:sz w:val="28"/>
          <w:szCs w:val="28"/>
          <w:lang w:val="kk-KZ"/>
        </w:rPr>
        <w:t>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Готовая продукция – 160 000 тыс. д.ед.</w:t>
      </w:r>
    </w:p>
    <w:p w:rsidR="00686B3E" w:rsidRPr="00C72E2B" w:rsidRDefault="00686B3E" w:rsidP="00686B3E">
      <w:pPr>
        <w:widowControl w:val="0"/>
        <w:numPr>
          <w:ilvl w:val="0"/>
          <w:numId w:val="23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  <w:lang w:val="kk-KZ"/>
        </w:rPr>
        <w:t>Касса -500тенге</w:t>
      </w:r>
    </w:p>
    <w:p w:rsidR="00686B3E" w:rsidRPr="00C72E2B" w:rsidRDefault="00686B3E" w:rsidP="00686B3E">
      <w:pPr>
        <w:widowControl w:val="0"/>
        <w:tabs>
          <w:tab w:val="left" w:pos="426"/>
          <w:tab w:val="left" w:pos="6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72E2B">
        <w:rPr>
          <w:rFonts w:ascii="Times New Roman" w:hAnsi="Times New Roman" w:cs="Times New Roman"/>
          <w:i/>
          <w:sz w:val="28"/>
          <w:szCs w:val="28"/>
          <w:lang w:val="kk-KZ"/>
        </w:rPr>
        <w:t>Задание:</w:t>
      </w:r>
      <w:r w:rsidRPr="00C72E2B">
        <w:rPr>
          <w:rFonts w:ascii="Times New Roman" w:hAnsi="Times New Roman" w:cs="Times New Roman"/>
          <w:sz w:val="28"/>
          <w:szCs w:val="28"/>
          <w:lang w:val="kk-KZ"/>
        </w:rPr>
        <w:t xml:space="preserve"> Составьте  бухгалтерский   баланс ТОО «Акниет» </w:t>
      </w:r>
    </w:p>
    <w:p w:rsidR="00686B3E" w:rsidRPr="00C72E2B" w:rsidRDefault="00686B3E" w:rsidP="00686B3E">
      <w:pPr>
        <w:widowControl w:val="0"/>
        <w:tabs>
          <w:tab w:val="left" w:pos="64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86B3E" w:rsidRPr="00C72E2B" w:rsidRDefault="00686B3E" w:rsidP="00686B3E">
      <w:pPr>
        <w:widowControl w:val="0"/>
        <w:tabs>
          <w:tab w:val="left" w:pos="6470"/>
        </w:tabs>
        <w:spacing w:after="0" w:line="240" w:lineRule="auto"/>
        <w:ind w:firstLine="709"/>
        <w:jc w:val="both"/>
        <w:rPr>
          <w:szCs w:val="28"/>
          <w:lang w:val="kk-KZ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b/>
          <w:bCs/>
          <w:sz w:val="28"/>
          <w:szCs w:val="28"/>
        </w:rPr>
        <w:t>Задача 12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Согласно инвентаризационной ведомости за ноябрь месяц остаток товаров составил: сахар 100000 тенге, мука 200000 тенге, масло 300000 тенге, крупа гречка 250000 тенге, крупа пшенка 350000 тенге. За декабрь месяц по </w:t>
      </w:r>
      <w:r w:rsidRPr="00C72E2B">
        <w:rPr>
          <w:rFonts w:ascii="Times New Roman" w:hAnsi="Times New Roman" w:cs="Times New Roman"/>
          <w:sz w:val="28"/>
          <w:szCs w:val="28"/>
        </w:rPr>
        <w:lastRenderedPageBreak/>
        <w:t>счетам - фактурам поступили товары: сахар 220000 тенге, масло 150000 тенге, мука 400000 тенге, вермишель 330000 тенге, крупа гречка 140000 тенге. В декабре по актам выбыли товары: масло 20000 тенге, крупа пшено 10000 тенге, мука 30000 тенге.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Согласно инвентаризационной ведомости за декабрь месяц остаток товаров составил: сахар 18000 тенге, мука 26000 тенге, масло 20000 тенге, вермишель 15000 тенге, крупа пшено 17000 тенге, крупа гречка 13000 руб.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Нормы естественной убыли на товары составляют: крупа 7%, сахар 5%, масло 6.5%, мука 6%, вермишель 5.5%. 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b/>
          <w:i/>
          <w:sz w:val="28"/>
          <w:szCs w:val="28"/>
        </w:rPr>
        <w:t>Необходимо:</w:t>
      </w:r>
      <w:r w:rsidRPr="00C72E2B">
        <w:rPr>
          <w:rFonts w:ascii="Times New Roman" w:hAnsi="Times New Roman" w:cs="Times New Roman"/>
          <w:sz w:val="28"/>
          <w:szCs w:val="28"/>
        </w:rPr>
        <w:t xml:space="preserve"> Составить бухгалтерские проводки, если начислен резерв на естественную убыль 6000 тенге, общая сумма недостачи 10000 тенге, недостача сверх норм естественной убыли отнесена по вине работника.</w:t>
      </w:r>
    </w:p>
    <w:p w:rsidR="00686B3E" w:rsidRPr="00C72E2B" w:rsidRDefault="00686B3E" w:rsidP="0068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B3E" w:rsidRPr="00C72E2B" w:rsidRDefault="00686B3E" w:rsidP="0068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B3E" w:rsidRPr="00C72E2B" w:rsidRDefault="00686B3E" w:rsidP="00686B3E">
      <w:pPr>
        <w:widowControl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E2B">
        <w:rPr>
          <w:rFonts w:ascii="Times New Roman" w:hAnsi="Times New Roman" w:cs="Times New Roman"/>
          <w:b/>
          <w:sz w:val="28"/>
          <w:szCs w:val="28"/>
        </w:rPr>
        <w:t>Задание 13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b/>
          <w:sz w:val="28"/>
          <w:szCs w:val="28"/>
        </w:rPr>
        <w:t> </w:t>
      </w:r>
      <w:r w:rsidRPr="00C72E2B">
        <w:rPr>
          <w:rFonts w:ascii="Times New Roman" w:hAnsi="Times New Roman" w:cs="Times New Roman"/>
          <w:sz w:val="28"/>
          <w:szCs w:val="28"/>
        </w:rPr>
        <w:t>На 12 мая 2023. в кассе ТОО «</w:t>
      </w:r>
      <w:proofErr w:type="gramStart"/>
      <w:r w:rsidRPr="00C72E2B">
        <w:rPr>
          <w:rFonts w:ascii="Times New Roman" w:hAnsi="Times New Roman" w:cs="Times New Roman"/>
          <w:sz w:val="28"/>
          <w:szCs w:val="28"/>
        </w:rPr>
        <w:t>Асса</w:t>
      </w:r>
      <w:proofErr w:type="gramEnd"/>
      <w:r w:rsidRPr="00C72E2B">
        <w:rPr>
          <w:rFonts w:ascii="Times New Roman" w:hAnsi="Times New Roman" w:cs="Times New Roman"/>
          <w:sz w:val="28"/>
          <w:szCs w:val="28"/>
        </w:rPr>
        <w:t xml:space="preserve">» числилось в остатке 10 000 тенге. В течение дня с расчетного счета были получены денежные средства на выплату заработной платы в размере 855 000 . По приходному ордеру в кассу были внесены денежные средства в размере 85 600  тенге за реализацию готовой продукции. Перечислены деньги на </w:t>
      </w:r>
      <w:proofErr w:type="gramStart"/>
      <w:r w:rsidRPr="00C72E2B">
        <w:rPr>
          <w:rFonts w:ascii="Times New Roman" w:hAnsi="Times New Roman" w:cs="Times New Roman"/>
          <w:sz w:val="28"/>
          <w:szCs w:val="28"/>
        </w:rPr>
        <w:t>карт-счета</w:t>
      </w:r>
      <w:proofErr w:type="gramEnd"/>
      <w:r w:rsidRPr="00C72E2B">
        <w:rPr>
          <w:rFonts w:ascii="Times New Roman" w:hAnsi="Times New Roman" w:cs="Times New Roman"/>
          <w:sz w:val="28"/>
          <w:szCs w:val="28"/>
        </w:rPr>
        <w:t xml:space="preserve"> работников по заработной плате  в размере 855 000 тенге.. 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b/>
          <w:sz w:val="28"/>
          <w:szCs w:val="28"/>
        </w:rPr>
        <w:t>Необходимо:</w:t>
      </w:r>
      <w:r w:rsidRPr="00C72E2B">
        <w:rPr>
          <w:rFonts w:ascii="Times New Roman" w:hAnsi="Times New Roman" w:cs="Times New Roman"/>
          <w:sz w:val="28"/>
          <w:szCs w:val="28"/>
        </w:rPr>
        <w:t> 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 1.Определить остаток денег в кассе предприятия</w:t>
      </w:r>
    </w:p>
    <w:p w:rsidR="00686B3E" w:rsidRPr="00C72E2B" w:rsidRDefault="00686B3E" w:rsidP="00686B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2.Составить бухгалтерские проводки по приведенным хозяйственным операциям. </w:t>
      </w:r>
    </w:p>
    <w:p w:rsidR="00686B3E" w:rsidRPr="00C72E2B" w:rsidRDefault="00686B3E" w:rsidP="0068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86B3E" w:rsidRPr="00C72E2B" w:rsidRDefault="00686B3E" w:rsidP="0068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86B3E" w:rsidRPr="00C72E2B" w:rsidRDefault="00686B3E" w:rsidP="0068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E2B">
        <w:rPr>
          <w:rFonts w:ascii="Times New Roman" w:hAnsi="Times New Roman" w:cs="Times New Roman"/>
          <w:b/>
          <w:sz w:val="28"/>
          <w:szCs w:val="28"/>
        </w:rPr>
        <w:t>Задание 14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proofErr w:type="gramStart"/>
      <w:r w:rsidRPr="00C72E2B">
        <w:rPr>
          <w:rFonts w:ascii="Times New Roman" w:hAnsi="Times New Roman" w:cs="Times New Roman"/>
          <w:sz w:val="28"/>
          <w:szCs w:val="28"/>
        </w:rPr>
        <w:t>хозяйственных</w:t>
      </w:r>
      <w:proofErr w:type="gramEnd"/>
      <w:r w:rsidRPr="00C72E2B">
        <w:rPr>
          <w:rFonts w:ascii="Times New Roman" w:hAnsi="Times New Roman" w:cs="Times New Roman"/>
          <w:sz w:val="28"/>
          <w:szCs w:val="28"/>
        </w:rPr>
        <w:t xml:space="preserve"> операции составить бухгалтерские проводки 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t>Начислена амортизация  производственного оборудования на сумму  523 260 тенге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t>Произведен расчет оплаты труда основному персоналу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t>Произведено удержание индивидуального подоходного налога с оплаты труда сотрудников- 286 270 тенге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t>В кассу поступили деньги с расчетного счета для погашения задолженности сотрудникам по оплате труда– 3 120 000 тенге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t>Поступили на текущий счет деньги от покупателей   за товары – 680 470 тенге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t>На нужды основного производства отпущены материалы – 180 600 тенге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t>Списаны  общепроизводственные расходы на расходы основного производства – 640 200 тенге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lastRenderedPageBreak/>
        <w:t>Выданы с кассы  командировочные расходы – 120 000 тенге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t>Выдана подотчетная сумма  подотчетному лицу на производственные нужды</w:t>
      </w:r>
    </w:p>
    <w:p w:rsidR="00686B3E" w:rsidRPr="00C72E2B" w:rsidRDefault="00686B3E" w:rsidP="00686B3E">
      <w:pPr>
        <w:pStyle w:val="a5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2E2B">
        <w:rPr>
          <w:rFonts w:ascii="Times New Roman" w:hAnsi="Times New Roman"/>
          <w:sz w:val="28"/>
          <w:szCs w:val="28"/>
        </w:rPr>
        <w:t>На расчетный счет поступила арендная плата от юридического лица</w:t>
      </w:r>
    </w:p>
    <w:p w:rsidR="00686B3E" w:rsidRPr="00C72E2B" w:rsidRDefault="00686B3E" w:rsidP="00686B3E">
      <w:pPr>
        <w:pStyle w:val="a5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E2B">
        <w:rPr>
          <w:rFonts w:ascii="Times New Roman" w:hAnsi="Times New Roman" w:cs="Times New Roman"/>
          <w:b/>
          <w:bCs/>
          <w:sz w:val="28"/>
          <w:szCs w:val="28"/>
        </w:rPr>
        <w:t>Задача 15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2E2B">
        <w:rPr>
          <w:rFonts w:ascii="Times New Roman" w:hAnsi="Times New Roman" w:cs="Times New Roman"/>
          <w:sz w:val="28"/>
          <w:szCs w:val="28"/>
        </w:rPr>
        <w:t>В результате проведения внезапной инвентаризации было выявлено следующее: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-выявлены излишки товаров на сумму 120 500 тенге, в том числе торговая наценка 40%;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-недостача материалов в пределах норм </w:t>
      </w:r>
      <w:proofErr w:type="spellStart"/>
      <w:r w:rsidRPr="00C72E2B">
        <w:rPr>
          <w:rFonts w:ascii="Times New Roman" w:hAnsi="Times New Roman" w:cs="Times New Roman"/>
          <w:sz w:val="28"/>
          <w:szCs w:val="28"/>
        </w:rPr>
        <w:t>естествестной</w:t>
      </w:r>
      <w:proofErr w:type="spellEnd"/>
      <w:r w:rsidRPr="00C72E2B">
        <w:rPr>
          <w:rFonts w:ascii="Times New Roman" w:hAnsi="Times New Roman" w:cs="Times New Roman"/>
          <w:sz w:val="28"/>
          <w:szCs w:val="28"/>
        </w:rPr>
        <w:t xml:space="preserve"> убыли 12 000 тенге, в том числе торговая наценка 50%;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>-недостача товаров по вине работников на сумму 41 000 тенге, в том числе торговая надбавка 30%;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2B">
        <w:rPr>
          <w:rFonts w:ascii="Times New Roman" w:hAnsi="Times New Roman" w:cs="Times New Roman"/>
          <w:sz w:val="28"/>
          <w:szCs w:val="28"/>
        </w:rPr>
        <w:t xml:space="preserve">-недостача по вине неустановленных лиц на сумму 14 000 тенге, в </w:t>
      </w:r>
      <w:proofErr w:type="spellStart"/>
      <w:r w:rsidRPr="00C72E2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72E2B">
        <w:rPr>
          <w:rFonts w:ascii="Times New Roman" w:hAnsi="Times New Roman" w:cs="Times New Roman"/>
          <w:sz w:val="28"/>
          <w:szCs w:val="28"/>
        </w:rPr>
        <w:t>. торговая наценка 40%.</w:t>
      </w: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B3E" w:rsidRPr="00C72E2B" w:rsidRDefault="00686B3E" w:rsidP="00686B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2E2B">
        <w:rPr>
          <w:rFonts w:ascii="Times New Roman" w:hAnsi="Times New Roman" w:cs="Times New Roman"/>
          <w:i/>
          <w:sz w:val="28"/>
          <w:szCs w:val="28"/>
        </w:rPr>
        <w:t>Требуется:</w:t>
      </w:r>
      <w:r w:rsidRPr="00C72E2B">
        <w:rPr>
          <w:rFonts w:ascii="Times New Roman" w:hAnsi="Times New Roman" w:cs="Times New Roman"/>
          <w:sz w:val="28"/>
          <w:szCs w:val="28"/>
        </w:rPr>
        <w:t xml:space="preserve"> По результатам проведенной инвентаризации составить бухгалтерские проводки.</w:t>
      </w: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 w:rsidRPr="00B45C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6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Предприниматель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Ахметов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А. Д. путешествует с аудитором на протяжении трех  недель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оплачивая поездку последнего.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 время путешествия  предприниматель ищет возможность  долевого участия в различных  предприятиях. Аудитор должен консультировать  его по вопросам капиталовложений, а также провести проверку годовой  отчетности товарищества, членом которого является предприниматель.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Требуется: определите можно ли, исходя из принципа независимости, дать однозначную оценку деятельности аудитора как консультанта и аудитора, проводящего проверку годовой отчетности?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17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 время проведения проверки по итогам года аудитор узнал о том, что его клиент собирается купить конкурирующее предприятие. Если данный факт станет известным, поднимется курс акций предприятия конкурента.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 не отказывается от возможности при помощи посредника купить акции этого предприятия, и таким образом обеспечить себе высокую прибыль.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определите, нарушает ли он при этом профессиональные обязанности?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18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период проведения аудита старший аудитор дал поручение своему ассистенту проверить расчеты по налогообложению организации в соответствии с российским законодательством. По окончании проверки ассистент сообщил, что никаких ошибок не обнаружено. Отчетность была подготовлена через неделю после этого факта.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Спустя месяц налоговая  инспекция провела проверку за отчетный год и обнаружила ошибки в налоговых  расчетах организации. В результате клиент фирмы должен был доплатить  налоги и заплатить штрафы.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что послужило причиной такой ситуации?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19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Страховая компания предложила аудиторской фирме провести аудиторскую  проверку. Однако среди персонала  этой аудиторской фирмы нет соответствующих специалистов по страховой деятельности.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может ли фирма принять данное предложение?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20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Молокозавод расторг  договор со своими аудиторами и пригласил вашу аудиторскую фирму быть ее аудитором.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как Вы будете действовать в этом случае, находясь на месте руководителя аудиторской организации?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21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Аудиторская фирма, в  которой вы работаете, была приглашена в качестве аудитора туристической фирмы. Ваша дочь работает в этой фирме менеджером по продажам.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может  ли ваша фирма принять это предложение?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22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 взять  в банке кредит, организация в  поисках поручителей обращается с этой просьбой к своему аудитору.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возможно ли принятие данной просьбы аудитором?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23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Аудиторская фирма оказывает  аудиторские услуги и дополнительно организует консультации по вопросам налогообложения. Доля консультаций превышает в общей работе долю аудиторских услуг.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существуют ли в данной ситуации противоречия нормативным актам, регулирующим аудиторскую деятельность?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24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Аудиторская фирма проводит проверки ТОО «Спектр», и на протяжении пяти лет </w:t>
      </w:r>
      <w:proofErr w:type="gramStart"/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назначает руководителем  проверки аудитора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Ахметова 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А. Каждый год с ним работали</w:t>
      </w:r>
      <w:proofErr w:type="gramEnd"/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разные ассистенты.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имеет ли место конфликт интересов? Если да,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 как его преодолеть?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25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Аудиторскую проверку АО  «Инком» проводит группа аудиторов, один из которых близкий друг руководителя предприятия.</w:t>
      </w:r>
    </w:p>
    <w:p w:rsidR="00686B3E" w:rsidRPr="00B45CE8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B45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имеет ли место нарушение этических принципов, если да, то каких и как преодолеть эти нарушения?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26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осуществления  аудиторской проверки аудитор провел ряд устных бесед с руководством проверяемой организации, из которых  узнал об особенностях финансово-хозяйственной  деятельности организации, о масштабах  ее производства, о величине рентабельности.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устные заявления  руководства проверяемого экономического субъекта были подтверждены в письменной форме.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достаточны ли полученные аудитором аудиторские доказательства для подготовки разумных выводов, исходя из принципа профессионального скептицизма?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27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результатам аудиторской  проверки крупной рекламной компан</w:t>
      </w:r>
      <w:proofErr w:type="gramStart"/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диторская организация подготовила  положительное аудиторское заключение.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</w:t>
      </w: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определить, является ли аудиторское заключение гарантией состоятельности </w:t>
      </w:r>
      <w:proofErr w:type="spellStart"/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аудируемого</w:t>
      </w:r>
      <w:proofErr w:type="spellEnd"/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 и послужит ли это заключение мотивом к повышению рейтинга рекламной компании?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28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 </w:t>
      </w:r>
      <w:proofErr w:type="spellStart"/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аудируемой</w:t>
      </w:r>
      <w:proofErr w:type="spellEnd"/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 попросил сделать ему  копии рабочих бумаг </w:t>
      </w:r>
      <w:proofErr w:type="gramStart"/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аудитора</w:t>
      </w:r>
      <w:proofErr w:type="gramEnd"/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 к проверке следующего года он заранее подготовил всю требуемую  документацию (с целью экономии средств  и времени).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определить, какая проблема возникнет с точки зрения независимости, и ответить, какова должна быть реакция аудитора на предложение?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29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Предприятию предстоит крупная торговая сделка. Руководство предприятия обращается в аудиторскую фирму с просьбой разработать схему налогообложения для данной сделки и соответствующие тексты договоров с контрагентами.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сформулировать предмет договора.</w:t>
      </w:r>
    </w:p>
    <w:p w:rsidR="00686B3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86B3E" w:rsidRPr="00686B3E" w:rsidRDefault="00686B3E" w:rsidP="00686B3E">
      <w:pPr>
        <w:shd w:val="clear" w:color="auto" w:fill="F8F9FA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30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таксопарка г. Алматы собирается внедрять новую  форму расчета арендной платы  за использование автомашин и  обращается в аудиторскую фирму с просьбой определить окупаемость таксопарка в условиях внедрения новой арендной платы.</w:t>
      </w:r>
    </w:p>
    <w:p w:rsidR="00686B3E" w:rsidRPr="00CE66CE" w:rsidRDefault="00686B3E" w:rsidP="00686B3E">
      <w:pPr>
        <w:shd w:val="clear" w:color="auto" w:fill="F8F9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6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Требуется:</w:t>
      </w:r>
      <w:r w:rsidRPr="00CE66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сформулировать предмет договора.</w:t>
      </w:r>
    </w:p>
    <w:p w:rsidR="007D37E3" w:rsidRPr="00AC4D28" w:rsidRDefault="007D37E3" w:rsidP="007D3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D37E3" w:rsidRPr="00AC4D28" w:rsidRDefault="007D37E3" w:rsidP="007D3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D37E3" w:rsidRPr="00AC4D28" w:rsidRDefault="007D37E3" w:rsidP="007D37E3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C4D28">
        <w:rPr>
          <w:rFonts w:ascii="Times New Roman" w:hAnsi="Times New Roman" w:cs="Times New Roman"/>
          <w:b/>
          <w:sz w:val="24"/>
          <w:szCs w:val="24"/>
          <w:lang w:val="kk-KZ"/>
        </w:rPr>
        <w:br w:type="page"/>
      </w: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ЛИТЕРАТУРА</w:t>
      </w:r>
    </w:p>
    <w:p w:rsidR="007D37E3" w:rsidRPr="00AC4D28" w:rsidRDefault="007D37E3" w:rsidP="007D37E3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37E3" w:rsidRPr="0027449C" w:rsidRDefault="007D37E3" w:rsidP="00686B3E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7449C">
        <w:rPr>
          <w:rFonts w:ascii="Times New Roman" w:hAnsi="Times New Roman" w:cs="Times New Roman"/>
          <w:bCs/>
          <w:sz w:val="24"/>
          <w:szCs w:val="24"/>
          <w:lang w:val="kk-KZ"/>
        </w:rPr>
        <w:t>Алибекова, Б.А. Основы бухгалтерского учета [Текст]: Учебное пособие / Б.А. Алибекова, Н.Н. Таштанова.- Алматы: ТехноЭрудит, 2020.- 276 с.</w:t>
      </w:r>
    </w:p>
    <w:p w:rsidR="007D37E3" w:rsidRPr="0027449C" w:rsidRDefault="007D37E3" w:rsidP="00686B3E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449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Бухгалтерлік есеп [Мәтін]: Оқу құралы / С. К. Байдыбекова, Ж. Ш. Абдыкалиева, Ф. А. Гаджиев, А. Р. Кереева.- </w:t>
      </w: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Талдықорған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 xml:space="preserve">: ЖМУ </w:t>
      </w: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баспасы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>, 2016.- 279</w:t>
      </w:r>
      <w:r w:rsidRPr="0027449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27449C">
        <w:rPr>
          <w:rFonts w:ascii="Times New Roman" w:hAnsi="Times New Roman" w:cs="Times New Roman"/>
          <w:bCs/>
          <w:sz w:val="24"/>
          <w:szCs w:val="24"/>
        </w:rPr>
        <w:t>бет.</w:t>
      </w:r>
    </w:p>
    <w:p w:rsidR="007D37E3" w:rsidRPr="0027449C" w:rsidRDefault="007D37E3" w:rsidP="00686B3E">
      <w:pPr>
        <w:pStyle w:val="a5"/>
        <w:numPr>
          <w:ilvl w:val="0"/>
          <w:numId w:val="2"/>
        </w:numPr>
        <w:tabs>
          <w:tab w:val="left" w:pos="0"/>
          <w:tab w:val="left" w:pos="600"/>
          <w:tab w:val="left" w:pos="993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49C">
        <w:rPr>
          <w:rFonts w:ascii="Times New Roman" w:hAnsi="Times New Roman" w:cs="Times New Roman"/>
          <w:bCs/>
          <w:sz w:val="24"/>
          <w:szCs w:val="24"/>
        </w:rPr>
        <w:t>Байдыбекова, С.К. Практикум по курсу бухгалтерского учета</w:t>
      </w:r>
      <w:r w:rsidRPr="0027449C">
        <w:rPr>
          <w:rFonts w:ascii="Times New Roman" w:hAnsi="Times New Roman" w:cs="Times New Roman"/>
          <w:sz w:val="24"/>
          <w:szCs w:val="24"/>
        </w:rPr>
        <w:t xml:space="preserve"> [Текст]: Практикум / С.К. Байдыбекова, Г.Б.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Конысбаева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, А.Р.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Кереева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7449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7449C">
        <w:rPr>
          <w:rFonts w:ascii="Times New Roman" w:eastAsia="Times New Roman" w:hAnsi="Times New Roman" w:cs="Times New Roman"/>
          <w:sz w:val="24"/>
          <w:szCs w:val="24"/>
        </w:rPr>
        <w:t>Талдыкорган</w:t>
      </w:r>
      <w:proofErr w:type="spellEnd"/>
      <w:r w:rsidRPr="0027449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27449C">
        <w:rPr>
          <w:rFonts w:ascii="Times New Roman" w:hAnsi="Times New Roman" w:cs="Times New Roman"/>
          <w:sz w:val="24"/>
          <w:szCs w:val="24"/>
        </w:rPr>
        <w:t>ЖГУ им.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И.Жансугурова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>, 2018.- 175 с.</w:t>
      </w:r>
    </w:p>
    <w:p w:rsidR="007D37E3" w:rsidRPr="0027449C" w:rsidRDefault="007D37E3" w:rsidP="00686B3E">
      <w:pPr>
        <w:pStyle w:val="a5"/>
        <w:numPr>
          <w:ilvl w:val="0"/>
          <w:numId w:val="2"/>
        </w:numPr>
        <w:tabs>
          <w:tab w:val="left" w:pos="0"/>
          <w:tab w:val="left" w:pos="600"/>
          <w:tab w:val="left" w:pos="993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Нурхалиева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>, Д.М. Бухгалтерский учет</w:t>
      </w:r>
      <w:r w:rsidRPr="0027449C">
        <w:rPr>
          <w:rFonts w:ascii="Times New Roman" w:hAnsi="Times New Roman" w:cs="Times New Roman"/>
          <w:sz w:val="24"/>
          <w:szCs w:val="24"/>
        </w:rPr>
        <w:t xml:space="preserve"> [Текст]: Учебное пособие / Д.М.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Нурхалиева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, Б.А.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Алибекова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7449C">
        <w:rPr>
          <w:rFonts w:ascii="Times New Roman" w:hAnsi="Times New Roman" w:cs="Times New Roman"/>
          <w:sz w:val="24"/>
          <w:szCs w:val="24"/>
        </w:rPr>
        <w:t xml:space="preserve">- Алматы: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ТехноЭрудит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>, 2019.- 324 с.</w:t>
      </w:r>
    </w:p>
    <w:p w:rsidR="007D37E3" w:rsidRPr="0027449C" w:rsidRDefault="007D37E3" w:rsidP="00686B3E">
      <w:pPr>
        <w:pStyle w:val="a5"/>
        <w:widowControl w:val="0"/>
        <w:numPr>
          <w:ilvl w:val="0"/>
          <w:numId w:val="2"/>
        </w:numPr>
        <w:tabs>
          <w:tab w:val="left" w:pos="0"/>
          <w:tab w:val="left" w:pos="600"/>
          <w:tab w:val="left" w:pos="993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Шарипов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 xml:space="preserve">, А. Қ. </w:t>
      </w: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Қаржылық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есептілі</w:t>
      </w:r>
      <w:proofErr w:type="gramStart"/>
      <w:r w:rsidRPr="0027449C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2744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оның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құрастырылуы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бағалануы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және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аудиті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Мәтін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]: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Оқу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құралы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 / А. Қ.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Шарипов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А.Адамов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Талдықорған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: ЖМУ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баспасы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>, 2016.- 468б</w:t>
      </w:r>
      <w:r w:rsidRPr="0027449C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D37E3" w:rsidRPr="0027449C" w:rsidRDefault="007D37E3" w:rsidP="00686B3E">
      <w:pPr>
        <w:pStyle w:val="a5"/>
        <w:widowControl w:val="0"/>
        <w:numPr>
          <w:ilvl w:val="0"/>
          <w:numId w:val="2"/>
        </w:numPr>
        <w:tabs>
          <w:tab w:val="left" w:pos="0"/>
          <w:tab w:val="left" w:pos="600"/>
          <w:tab w:val="left" w:pos="993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7449C">
        <w:rPr>
          <w:rFonts w:ascii="Times New Roman" w:hAnsi="Times New Roman" w:cs="Times New Roman"/>
          <w:sz w:val="24"/>
          <w:szCs w:val="24"/>
          <w:lang w:val="kk-KZ"/>
        </w:rPr>
        <w:t>Амренова, Б. Д.Бухгалтерлік есеп теориясы: практикум [Мәтін] / Б. Д. Амренова.- Талдықорған: ЖМУ баспасы, 2012.- 125б.</w:t>
      </w:r>
      <w:r w:rsidRPr="0027449C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7D37E3" w:rsidRPr="0027449C" w:rsidRDefault="007D37E3" w:rsidP="00686B3E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27449C">
        <w:rPr>
          <w:rFonts w:ascii="Times New Roman" w:eastAsia="Times New Roman" w:hAnsi="Times New Roman" w:cs="Times New Roman"/>
          <w:sz w:val="24"/>
          <w:szCs w:val="24"/>
          <w:lang w:val="kk-KZ"/>
        </w:rPr>
        <w:t>Абдыкалиева, Ж.Ш. Халықаралық бухгалтерлік есеп [Мәтін]: Дәрістер кешені / Ж.Ш. Абдыкалиева.- Талдықорған: І.Жансүгіров атындағы ЖМУ, 2015.- 96б.</w:t>
      </w:r>
    </w:p>
    <w:p w:rsidR="007D37E3" w:rsidRPr="0027449C" w:rsidRDefault="007D37E3" w:rsidP="00686B3E">
      <w:pPr>
        <w:pStyle w:val="a5"/>
        <w:numPr>
          <w:ilvl w:val="0"/>
          <w:numId w:val="2"/>
        </w:numPr>
        <w:tabs>
          <w:tab w:val="left" w:pos="0"/>
          <w:tab w:val="left" w:pos="600"/>
          <w:tab w:val="left" w:pos="993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27449C">
        <w:rPr>
          <w:rFonts w:ascii="Times New Roman" w:eastAsia="Times New Roman" w:hAnsi="Times New Roman" w:cs="Times New Roman"/>
          <w:bCs/>
          <w:sz w:val="24"/>
          <w:szCs w:val="24"/>
        </w:rPr>
        <w:t>Байдыбекова, С.К. Бухгалтерский учет в системе 1С: Бухгалтерия 8.3</w:t>
      </w:r>
      <w:r w:rsidRPr="0027449C">
        <w:rPr>
          <w:rFonts w:ascii="Times New Roman" w:eastAsia="Times New Roman" w:hAnsi="Times New Roman" w:cs="Times New Roman"/>
          <w:sz w:val="24"/>
          <w:szCs w:val="24"/>
        </w:rPr>
        <w:t xml:space="preserve"> [Текст]: Учебное пособие / С.К. Байдыбекова.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27449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27449C">
        <w:rPr>
          <w:rFonts w:ascii="Times New Roman" w:eastAsia="Times New Roman" w:hAnsi="Times New Roman" w:cs="Times New Roman"/>
          <w:sz w:val="24"/>
          <w:szCs w:val="24"/>
        </w:rPr>
        <w:t>Талдыкорган</w:t>
      </w:r>
      <w:proofErr w:type="spellEnd"/>
      <w:r w:rsidRPr="0027449C">
        <w:rPr>
          <w:rFonts w:ascii="Times New Roman" w:eastAsia="Times New Roman" w:hAnsi="Times New Roman" w:cs="Times New Roman"/>
          <w:sz w:val="24"/>
          <w:szCs w:val="24"/>
        </w:rPr>
        <w:t xml:space="preserve">: ЖГУ </w:t>
      </w:r>
      <w:proofErr w:type="spellStart"/>
      <w:r w:rsidRPr="0027449C">
        <w:rPr>
          <w:rFonts w:ascii="Times New Roman" w:eastAsia="Times New Roman" w:hAnsi="Times New Roman" w:cs="Times New Roman"/>
          <w:sz w:val="24"/>
          <w:szCs w:val="24"/>
        </w:rPr>
        <w:t>им.И.Жансугурова</w:t>
      </w:r>
      <w:proofErr w:type="spellEnd"/>
      <w:r w:rsidRPr="0027449C">
        <w:rPr>
          <w:rFonts w:ascii="Times New Roman" w:eastAsia="Times New Roman" w:hAnsi="Times New Roman" w:cs="Times New Roman"/>
          <w:sz w:val="24"/>
          <w:szCs w:val="24"/>
        </w:rPr>
        <w:t>, 2018.- 240 с</w:t>
      </w:r>
      <w:r w:rsidRPr="0027449C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7D37E3" w:rsidRPr="0027449C" w:rsidRDefault="007D37E3" w:rsidP="00686B3E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27449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Исақова, С.А.Аудит теориясы [Мәтін]: Оқу құралы / С.А. Исақова, А.Б. Қалабаева.- Алматы: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7449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CyberSmith, </w:t>
      </w:r>
      <w:r w:rsidRPr="0027449C">
        <w:rPr>
          <w:rFonts w:ascii="Times New Roman" w:eastAsia="Times New Roman" w:hAnsi="Times New Roman" w:cs="Times New Roman"/>
          <w:color w:val="000000"/>
          <w:sz w:val="24"/>
          <w:szCs w:val="24"/>
        </w:rPr>
        <w:t>2016.- 304б.</w:t>
      </w:r>
      <w:r w:rsidRPr="0027449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 </w:t>
      </w:r>
    </w:p>
    <w:p w:rsidR="007D37E3" w:rsidRPr="0027449C" w:rsidRDefault="007D37E3" w:rsidP="00686B3E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7449C">
        <w:rPr>
          <w:rFonts w:ascii="Times New Roman" w:hAnsi="Times New Roman" w:cs="Times New Roman"/>
          <w:sz w:val="24"/>
          <w:szCs w:val="24"/>
          <w:lang w:val="kk-KZ"/>
        </w:rPr>
        <w:t xml:space="preserve">Грэм Коссерат, Неил Родда. </w:t>
      </w:r>
      <w:r w:rsidRPr="0027449C">
        <w:rPr>
          <w:rFonts w:ascii="Times New Roman" w:hAnsi="Times New Roman" w:cs="Times New Roman"/>
          <w:bCs/>
          <w:sz w:val="24"/>
          <w:szCs w:val="24"/>
          <w:lang w:val="kk-KZ"/>
        </w:rPr>
        <w:t>Қазіргі заманғы аудит</w:t>
      </w:r>
      <w:r w:rsidRPr="0027449C">
        <w:rPr>
          <w:rFonts w:ascii="Times New Roman" w:hAnsi="Times New Roman" w:cs="Times New Roman"/>
          <w:sz w:val="24"/>
          <w:szCs w:val="24"/>
          <w:lang w:val="kk-KZ"/>
        </w:rPr>
        <w:t xml:space="preserve"> [Мәтін]: Оқулық / - 3-басылым.- Алматы: Дәуiр, 2017.- 408 б.</w:t>
      </w:r>
    </w:p>
    <w:p w:rsidR="007D37E3" w:rsidRPr="0027449C" w:rsidRDefault="007D37E3" w:rsidP="00686B3E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49C">
        <w:rPr>
          <w:rFonts w:ascii="Times New Roman" w:hAnsi="Times New Roman" w:cs="Times New Roman"/>
          <w:bCs/>
          <w:sz w:val="24"/>
          <w:szCs w:val="24"/>
        </w:rPr>
        <w:t>Внутренний государственный аудит</w:t>
      </w:r>
      <w:r w:rsidRPr="0027449C">
        <w:rPr>
          <w:rFonts w:ascii="Times New Roman" w:hAnsi="Times New Roman" w:cs="Times New Roman"/>
          <w:sz w:val="24"/>
          <w:szCs w:val="24"/>
        </w:rPr>
        <w:t xml:space="preserve"> [Текст]: Учебное пособие /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Сембиева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 Л.,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Бейсенова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 Л.,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Шахарова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 А.,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Нажмиденова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 Б.- Алматы: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ТехноЭрудит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>, 2020.- 364 с.</w:t>
      </w:r>
    </w:p>
    <w:p w:rsidR="007D37E3" w:rsidRPr="0027449C" w:rsidRDefault="007D37E3" w:rsidP="00686B3E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49C">
        <w:rPr>
          <w:rFonts w:ascii="Times New Roman" w:hAnsi="Times New Roman" w:cs="Times New Roman"/>
          <w:bCs/>
          <w:sz w:val="24"/>
          <w:szCs w:val="24"/>
        </w:rPr>
        <w:t>Теория и эволюция аудита</w:t>
      </w:r>
      <w:r w:rsidRPr="0027449C">
        <w:rPr>
          <w:rFonts w:ascii="Times New Roman" w:hAnsi="Times New Roman" w:cs="Times New Roman"/>
          <w:sz w:val="24"/>
          <w:szCs w:val="24"/>
        </w:rPr>
        <w:t xml:space="preserve"> [Текст]: Монография / К.</w:t>
      </w:r>
      <w:proofErr w:type="gramStart"/>
      <w:r w:rsidRPr="0027449C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274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Дюсембаев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7449C">
        <w:rPr>
          <w:rFonts w:ascii="Times New Roman" w:hAnsi="Times New Roman" w:cs="Times New Roman"/>
          <w:sz w:val="24"/>
          <w:szCs w:val="24"/>
        </w:rPr>
        <w:t>- Алма-Ата: Экономика, 2012.- 722с.</w:t>
      </w:r>
    </w:p>
    <w:p w:rsidR="007D37E3" w:rsidRPr="0027449C" w:rsidRDefault="007D37E3" w:rsidP="00686B3E">
      <w:pPr>
        <w:pStyle w:val="a5"/>
        <w:numPr>
          <w:ilvl w:val="0"/>
          <w:numId w:val="2"/>
        </w:numPr>
        <w:tabs>
          <w:tab w:val="left" w:pos="0"/>
          <w:tab w:val="left" w:pos="600"/>
          <w:tab w:val="left" w:pos="993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449C">
        <w:rPr>
          <w:rFonts w:ascii="Times New Roman" w:hAnsi="Times New Roman" w:cs="Times New Roman"/>
          <w:bCs/>
          <w:sz w:val="24"/>
          <w:szCs w:val="24"/>
        </w:rPr>
        <w:t>Жалғасбаева</w:t>
      </w:r>
      <w:proofErr w:type="spellEnd"/>
      <w:r w:rsidRPr="0027449C">
        <w:rPr>
          <w:rFonts w:ascii="Times New Roman" w:hAnsi="Times New Roman" w:cs="Times New Roman"/>
          <w:bCs/>
          <w:sz w:val="24"/>
          <w:szCs w:val="24"/>
        </w:rPr>
        <w:t>, А.А. Аудит</w:t>
      </w:r>
      <w:r w:rsidRPr="0027449C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Мәтін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 xml:space="preserve">]: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Оқулық</w:t>
      </w:r>
      <w:proofErr w:type="spellEnd"/>
      <w:r w:rsidRPr="0027449C">
        <w:rPr>
          <w:rFonts w:ascii="Times New Roman" w:hAnsi="Times New Roman" w:cs="Times New Roman"/>
          <w:sz w:val="24"/>
          <w:szCs w:val="24"/>
          <w:lang w:val="kk-KZ"/>
        </w:rPr>
        <w:t xml:space="preserve">/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А.А.Жалғасбаева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7449C">
        <w:rPr>
          <w:rFonts w:ascii="Times New Roman" w:hAnsi="Times New Roman" w:cs="Times New Roman"/>
          <w:sz w:val="24"/>
          <w:szCs w:val="24"/>
        </w:rPr>
        <w:t xml:space="preserve">- Алматы: </w:t>
      </w:r>
      <w:proofErr w:type="spellStart"/>
      <w:r w:rsidRPr="0027449C">
        <w:rPr>
          <w:rFonts w:ascii="Times New Roman" w:hAnsi="Times New Roman" w:cs="Times New Roman"/>
          <w:sz w:val="24"/>
          <w:szCs w:val="24"/>
        </w:rPr>
        <w:t>Бастау</w:t>
      </w:r>
      <w:proofErr w:type="spellEnd"/>
      <w:r w:rsidRPr="0027449C">
        <w:rPr>
          <w:rFonts w:ascii="Times New Roman" w:hAnsi="Times New Roman" w:cs="Times New Roman"/>
          <w:sz w:val="24"/>
          <w:szCs w:val="24"/>
        </w:rPr>
        <w:t>, 2014.- 168б</w:t>
      </w:r>
      <w:r w:rsidRPr="0027449C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27449C">
        <w:rPr>
          <w:rFonts w:ascii="Times New Roman" w:hAnsi="Times New Roman" w:cs="Times New Roman"/>
          <w:sz w:val="20"/>
          <w:szCs w:val="20"/>
        </w:rPr>
        <w:tab/>
      </w:r>
    </w:p>
    <w:p w:rsidR="007D37E3" w:rsidRPr="0027449C" w:rsidRDefault="007D37E3" w:rsidP="007D37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</w:p>
    <w:p w:rsidR="007D37E3" w:rsidRPr="005977F1" w:rsidRDefault="007D37E3" w:rsidP="007D37E3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kk-KZ"/>
        </w:rPr>
      </w:pPr>
    </w:p>
    <w:p w:rsidR="007D37E3" w:rsidRPr="00E851E8" w:rsidRDefault="007D37E3" w:rsidP="007D37E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kk-KZ"/>
        </w:rPr>
      </w:pPr>
    </w:p>
    <w:p w:rsidR="007D37E3" w:rsidRPr="00AC4D28" w:rsidRDefault="007D37E3" w:rsidP="007D37E3">
      <w:pPr>
        <w:shd w:val="clear" w:color="auto" w:fill="FFFFFF"/>
        <w:spacing w:after="0" w:line="240" w:lineRule="auto"/>
        <w:ind w:left="-539" w:firstLine="53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kk-KZ"/>
        </w:rPr>
      </w:pPr>
    </w:p>
    <w:p w:rsidR="007D37E3" w:rsidRPr="00AC4D28" w:rsidRDefault="007D37E3" w:rsidP="007D37E3">
      <w:pPr>
        <w:shd w:val="clear" w:color="auto" w:fill="FFFFFF"/>
        <w:spacing w:after="0" w:line="240" w:lineRule="auto"/>
        <w:ind w:left="-539" w:firstLine="53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kk-KZ"/>
        </w:rPr>
      </w:pPr>
    </w:p>
    <w:p w:rsidR="007D37E3" w:rsidRPr="00AC4D28" w:rsidRDefault="007D37E3" w:rsidP="007D37E3">
      <w:pPr>
        <w:shd w:val="clear" w:color="auto" w:fill="FFFFFF"/>
        <w:spacing w:after="0" w:line="240" w:lineRule="auto"/>
        <w:ind w:left="-539" w:firstLine="53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kk-KZ"/>
        </w:rPr>
      </w:pPr>
    </w:p>
    <w:p w:rsidR="007D37E3" w:rsidRPr="00AC4D28" w:rsidRDefault="007D37E3" w:rsidP="007D37E3">
      <w:pPr>
        <w:shd w:val="clear" w:color="auto" w:fill="FFFFFF"/>
        <w:ind w:left="-539" w:firstLine="539"/>
        <w:jc w:val="both"/>
        <w:rPr>
          <w:noProof/>
          <w:color w:val="000000"/>
          <w:sz w:val="24"/>
          <w:szCs w:val="24"/>
          <w:lang w:val="kk-KZ"/>
        </w:rPr>
      </w:pPr>
    </w:p>
    <w:p w:rsidR="007D37E3" w:rsidRPr="00AC4D28" w:rsidRDefault="007D37E3" w:rsidP="007D37E3">
      <w:pPr>
        <w:shd w:val="clear" w:color="auto" w:fill="FFFFFF"/>
        <w:ind w:left="-539" w:firstLine="539"/>
        <w:jc w:val="both"/>
        <w:rPr>
          <w:noProof/>
          <w:color w:val="000000"/>
          <w:sz w:val="24"/>
          <w:szCs w:val="24"/>
          <w:lang w:val="kk-KZ"/>
        </w:rPr>
      </w:pPr>
    </w:p>
    <w:p w:rsidR="007D37E3" w:rsidRPr="00AC4D28" w:rsidRDefault="007D37E3" w:rsidP="007D37E3">
      <w:pPr>
        <w:shd w:val="clear" w:color="auto" w:fill="FFFFFF"/>
        <w:ind w:left="-539" w:firstLine="539"/>
        <w:jc w:val="both"/>
        <w:rPr>
          <w:noProof/>
          <w:color w:val="000000"/>
          <w:sz w:val="24"/>
          <w:szCs w:val="24"/>
          <w:lang w:val="kk-KZ"/>
        </w:rPr>
      </w:pPr>
    </w:p>
    <w:p w:rsidR="007D37E3" w:rsidRPr="00AC4D28" w:rsidRDefault="007D37E3" w:rsidP="007D37E3">
      <w:pPr>
        <w:shd w:val="clear" w:color="auto" w:fill="FFFFFF"/>
        <w:ind w:left="-539" w:firstLine="539"/>
        <w:jc w:val="both"/>
        <w:rPr>
          <w:noProof/>
          <w:color w:val="000000"/>
          <w:sz w:val="24"/>
          <w:szCs w:val="24"/>
          <w:lang w:val="kk-KZ"/>
        </w:rPr>
      </w:pPr>
    </w:p>
    <w:p w:rsidR="007D37E3" w:rsidRPr="005977F1" w:rsidRDefault="007D37E3" w:rsidP="007D37E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D37E3" w:rsidRPr="005977F1" w:rsidRDefault="007D37E3" w:rsidP="007D37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D37E3" w:rsidRPr="00AC4D28" w:rsidRDefault="007D37E3" w:rsidP="007D37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D37E3" w:rsidRPr="00AC4D28" w:rsidRDefault="007D37E3" w:rsidP="007D37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D37E3" w:rsidRPr="00AC4D28" w:rsidRDefault="007D37E3" w:rsidP="007D37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D37E3" w:rsidRPr="00AC4D28" w:rsidRDefault="007D37E3" w:rsidP="007D37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D37E3" w:rsidRPr="00AC4D28" w:rsidRDefault="007D37E3" w:rsidP="007D37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D37E3" w:rsidRPr="00AC4D28" w:rsidRDefault="007D37E3" w:rsidP="007D37E3">
      <w:pPr>
        <w:rPr>
          <w:sz w:val="24"/>
          <w:szCs w:val="24"/>
          <w:lang w:val="kk-KZ"/>
        </w:rPr>
      </w:pPr>
    </w:p>
    <w:p w:rsidR="005744C3" w:rsidRDefault="005744C3"/>
    <w:sectPr w:rsidR="00574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55E"/>
    <w:multiLevelType w:val="multilevel"/>
    <w:tmpl w:val="1D081B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64F0B"/>
    <w:multiLevelType w:val="multilevel"/>
    <w:tmpl w:val="5A3E58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B445C"/>
    <w:multiLevelType w:val="multilevel"/>
    <w:tmpl w:val="5B9E1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3F7EE6"/>
    <w:multiLevelType w:val="hybridMultilevel"/>
    <w:tmpl w:val="16C834BA"/>
    <w:lvl w:ilvl="0" w:tplc="F7563B5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2021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CF2ECE"/>
    <w:multiLevelType w:val="multilevel"/>
    <w:tmpl w:val="B8A8814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F626AD"/>
    <w:multiLevelType w:val="multilevel"/>
    <w:tmpl w:val="04AA2D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DF2ED6"/>
    <w:multiLevelType w:val="hybridMultilevel"/>
    <w:tmpl w:val="B3C65D64"/>
    <w:lvl w:ilvl="0" w:tplc="3AD6788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4A70A59"/>
    <w:multiLevelType w:val="multilevel"/>
    <w:tmpl w:val="366A0B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8457FB"/>
    <w:multiLevelType w:val="hybridMultilevel"/>
    <w:tmpl w:val="57769BAC"/>
    <w:lvl w:ilvl="0" w:tplc="45DA1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7956915"/>
    <w:multiLevelType w:val="multilevel"/>
    <w:tmpl w:val="1846BA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8D69A9"/>
    <w:multiLevelType w:val="multilevel"/>
    <w:tmpl w:val="6E2E40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E53ECA"/>
    <w:multiLevelType w:val="hybridMultilevel"/>
    <w:tmpl w:val="56D8FB9E"/>
    <w:lvl w:ilvl="0" w:tplc="6CB60B0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A2664DF"/>
    <w:multiLevelType w:val="multilevel"/>
    <w:tmpl w:val="2DFA140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3457A8"/>
    <w:multiLevelType w:val="multilevel"/>
    <w:tmpl w:val="0146218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F20A84"/>
    <w:multiLevelType w:val="multilevel"/>
    <w:tmpl w:val="1CDA18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3B0D79"/>
    <w:multiLevelType w:val="multilevel"/>
    <w:tmpl w:val="75F2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E421E7"/>
    <w:multiLevelType w:val="multilevel"/>
    <w:tmpl w:val="A8A8B7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3D776C"/>
    <w:multiLevelType w:val="hybridMultilevel"/>
    <w:tmpl w:val="8BE0AD38"/>
    <w:lvl w:ilvl="0" w:tplc="DE585A3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987F8E"/>
    <w:multiLevelType w:val="multilevel"/>
    <w:tmpl w:val="CFEAC086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66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45" w:hanging="2160"/>
      </w:pPr>
      <w:rPr>
        <w:rFonts w:hint="default"/>
      </w:rPr>
    </w:lvl>
  </w:abstractNum>
  <w:abstractNum w:abstractNumId="19">
    <w:nsid w:val="65AE7F8A"/>
    <w:multiLevelType w:val="hybridMultilevel"/>
    <w:tmpl w:val="CF1028D0"/>
    <w:lvl w:ilvl="0" w:tplc="01A2FA3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80B4808"/>
    <w:multiLevelType w:val="multilevel"/>
    <w:tmpl w:val="1ED06F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9E6A7E"/>
    <w:multiLevelType w:val="multilevel"/>
    <w:tmpl w:val="4C7452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2">
    <w:nsid w:val="75A45BEB"/>
    <w:multiLevelType w:val="multilevel"/>
    <w:tmpl w:val="16BCA4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3A2906"/>
    <w:multiLevelType w:val="multilevel"/>
    <w:tmpl w:val="09ECFA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7"/>
  </w:num>
  <w:num w:numId="3">
    <w:abstractNumId w:val="6"/>
  </w:num>
  <w:num w:numId="4">
    <w:abstractNumId w:val="19"/>
  </w:num>
  <w:num w:numId="5">
    <w:abstractNumId w:val="11"/>
  </w:num>
  <w:num w:numId="6">
    <w:abstractNumId w:val="3"/>
  </w:num>
  <w:num w:numId="7">
    <w:abstractNumId w:val="0"/>
  </w:num>
  <w:num w:numId="8">
    <w:abstractNumId w:val="14"/>
  </w:num>
  <w:num w:numId="9">
    <w:abstractNumId w:val="20"/>
  </w:num>
  <w:num w:numId="10">
    <w:abstractNumId w:val="7"/>
  </w:num>
  <w:num w:numId="11">
    <w:abstractNumId w:val="10"/>
  </w:num>
  <w:num w:numId="12">
    <w:abstractNumId w:val="9"/>
  </w:num>
  <w:num w:numId="13">
    <w:abstractNumId w:val="16"/>
  </w:num>
  <w:num w:numId="14">
    <w:abstractNumId w:val="22"/>
  </w:num>
  <w:num w:numId="15">
    <w:abstractNumId w:val="23"/>
  </w:num>
  <w:num w:numId="16">
    <w:abstractNumId w:val="1"/>
  </w:num>
  <w:num w:numId="17">
    <w:abstractNumId w:val="4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21"/>
  </w:num>
  <w:num w:numId="23">
    <w:abstractNumId w:val="18"/>
  </w:num>
  <w:num w:numId="24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34"/>
    <w:rsid w:val="000436AB"/>
    <w:rsid w:val="00502834"/>
    <w:rsid w:val="005744C3"/>
    <w:rsid w:val="00686B3E"/>
    <w:rsid w:val="007D37E3"/>
    <w:rsid w:val="00FB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D37E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7D37E3"/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D37E3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7D3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7D3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D37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7D37E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D3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37E3"/>
    <w:rPr>
      <w:rFonts w:ascii="Tahoma" w:hAnsi="Tahoma" w:cs="Tahoma"/>
      <w:sz w:val="16"/>
      <w:szCs w:val="16"/>
    </w:rPr>
  </w:style>
  <w:style w:type="paragraph" w:styleId="aa">
    <w:name w:val="Normal (Web)"/>
    <w:aliases w:val="Обычный (Web),Обычный (веб)1,Обычный (веб)1 Знак Знак Зн,Знак Знак"/>
    <w:basedOn w:val="a"/>
    <w:link w:val="ab"/>
    <w:uiPriority w:val="99"/>
    <w:unhideWhenUsed/>
    <w:rsid w:val="00686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Обычный (веб)1 Знак,Обычный (веб)1 Знак Знак Зн Знак,Знак Знак Знак"/>
    <w:link w:val="aa"/>
    <w:uiPriority w:val="99"/>
    <w:rsid w:val="00686B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D37E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7D37E3"/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D37E3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7D3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7D3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D37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7D37E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D3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37E3"/>
    <w:rPr>
      <w:rFonts w:ascii="Tahoma" w:hAnsi="Tahoma" w:cs="Tahoma"/>
      <w:sz w:val="16"/>
      <w:szCs w:val="16"/>
    </w:rPr>
  </w:style>
  <w:style w:type="paragraph" w:styleId="aa">
    <w:name w:val="Normal (Web)"/>
    <w:aliases w:val="Обычный (Web),Обычный (веб)1,Обычный (веб)1 Знак Знак Зн,Знак Знак"/>
    <w:basedOn w:val="a"/>
    <w:link w:val="ab"/>
    <w:uiPriority w:val="99"/>
    <w:unhideWhenUsed/>
    <w:rsid w:val="00686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Обычный (веб)1 Знак,Обычный (веб)1 Знак Знак Зн Знак,Знак Знак Знак"/>
    <w:link w:val="aa"/>
    <w:uiPriority w:val="99"/>
    <w:rsid w:val="00686B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5438</Words>
  <Characters>30997</Characters>
  <Application>Microsoft Office Word</Application>
  <DocSecurity>0</DocSecurity>
  <Lines>258</Lines>
  <Paragraphs>72</Paragraphs>
  <ScaleCrop>false</ScaleCrop>
  <Company/>
  <LinksUpToDate>false</LinksUpToDate>
  <CharactersWithSpaces>36363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</cp:lastModifiedBy>
  <cp:revision>5</cp:revision>
  <dcterms:created xsi:type="dcterms:W3CDTF">2023-01-16T01:33:00Z</dcterms:created>
  <dcterms:modified xsi:type="dcterms:W3CDTF">2024-02-27T07:44:00Z</dcterms:modified>
</cp:coreProperties>
</file>